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https://www.velvetjobs.com/job-descriptions/financial-operations</w:t>
        </w:r>
      </w:hyperlink>
    </w:p>
    <w:p>
      <w:pPr>
        <w:pStyle w:val="Heading1"/>
      </w:pPr>
      <w:bookmarkStart w:id="21" w:name="example-of-financial-operations-job-description"/>
      <w:r>
        <w:t xml:space="preserve">Example of Financial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financial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operations"/>
      <w:r>
        <w:t xml:space="preserve">Responsibilities for financial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performance objectives for department</w:t>
      </w:r>
    </w:p>
    <w:p>
      <w:pPr>
        <w:pStyle w:val="Compact"/>
        <w:numPr>
          <w:numId w:val="1001"/>
          <w:ilvl w:val="0"/>
        </w:numPr>
      </w:pPr>
      <w:r>
        <w:t xml:space="preserve">Perform routine reconciliations of system quantities to identify discrepancies</w:t>
      </w:r>
    </w:p>
    <w:p>
      <w:pPr>
        <w:pStyle w:val="Compact"/>
        <w:numPr>
          <w:numId w:val="1001"/>
          <w:ilvl w:val="0"/>
        </w:numPr>
      </w:pPr>
      <w:r>
        <w:t xml:space="preserve">Finance lead to Global Quality Assurance CVP</w:t>
      </w:r>
    </w:p>
    <w:p>
      <w:pPr>
        <w:pStyle w:val="Compact"/>
        <w:numPr>
          <w:numId w:val="1001"/>
          <w:ilvl w:val="0"/>
        </w:numPr>
      </w:pPr>
      <w:r>
        <w:t xml:space="preserve">Take ownership of certain Global Operations HQ departments, becoming first point of contact for all financial issues</w:t>
      </w:r>
    </w:p>
    <w:p>
      <w:pPr>
        <w:pStyle w:val="Compact"/>
        <w:numPr>
          <w:numId w:val="1001"/>
          <w:ilvl w:val="0"/>
        </w:numPr>
      </w:pPr>
      <w:r>
        <w:t xml:space="preserve">Assist in coordination of the annual budget process through the planning including target setting and consolidation of budgets and annual standard costing updates from the Plant Controllers</w:t>
      </w:r>
    </w:p>
    <w:p>
      <w:pPr>
        <w:pStyle w:val="Compact"/>
        <w:numPr>
          <w:numId w:val="1001"/>
          <w:ilvl w:val="0"/>
        </w:numPr>
      </w:pPr>
      <w:r>
        <w:t xml:space="preserve">Develops, measures and tracks key metrics for the Customer Accounts supported by the Finance Manager</w:t>
      </w:r>
    </w:p>
    <w:p>
      <w:pPr>
        <w:pStyle w:val="Compact"/>
        <w:numPr>
          <w:numId w:val="1001"/>
          <w:ilvl w:val="0"/>
        </w:numPr>
      </w:pPr>
      <w:r>
        <w:t xml:space="preserve">Provides reports and analysis to Finance Manager and Operations</w:t>
      </w:r>
    </w:p>
    <w:p>
      <w:pPr>
        <w:pStyle w:val="Compact"/>
        <w:numPr>
          <w:numId w:val="1001"/>
          <w:ilvl w:val="0"/>
        </w:numPr>
      </w:pPr>
      <w:r>
        <w:t xml:space="preserve">Provide ad-hoc support to request for business analysis, process improvement efforts</w:t>
      </w:r>
    </w:p>
    <w:p>
      <w:pPr>
        <w:pStyle w:val="Compact"/>
        <w:numPr>
          <w:numId w:val="1001"/>
          <w:ilvl w:val="0"/>
        </w:numPr>
      </w:pPr>
      <w:r>
        <w:t xml:space="preserve">Provides accounting services, including reviewing journal entries, maintaining and controlling physical records, and analyzing and reconciling general and subsidiary ledger accounts</w:t>
      </w:r>
    </w:p>
    <w:p>
      <w:pPr>
        <w:pStyle w:val="Compact"/>
        <w:numPr>
          <w:numId w:val="1001"/>
          <w:ilvl w:val="0"/>
        </w:numPr>
      </w:pPr>
      <w:r>
        <w:t xml:space="preserve">Reviews and approves daily and monthly journal entries for leasing and merchant services transactions</w:t>
      </w:r>
    </w:p>
    <w:p>
      <w:pPr>
        <w:pStyle w:val="Heading2"/>
      </w:pPr>
      <w:bookmarkStart w:id="23" w:name="qualifications-for-financial-operations"/>
      <w:r>
        <w:t xml:space="preserve">Qualifications for financial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manufacturing and product cost accounting is preferred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communication skills with the ability to present to senior leadership</w:t>
      </w:r>
    </w:p>
    <w:p>
      <w:pPr>
        <w:pStyle w:val="Compact"/>
        <w:numPr>
          <w:numId w:val="1002"/>
          <w:ilvl w:val="0"/>
        </w:numPr>
      </w:pPr>
      <w:r>
        <w:t xml:space="preserve">Ability to explain complex financial concepts to non-finance people (e.g., cost vs</w:t>
      </w:r>
    </w:p>
    <w:p>
      <w:pPr>
        <w:pStyle w:val="Compact"/>
        <w:numPr>
          <w:numId w:val="1002"/>
          <w:ilvl w:val="0"/>
        </w:numPr>
      </w:pPr>
      <w:r>
        <w:t xml:space="preserve">Experience with SAP, Business Warehouse, Microsoft Business Intelligence (MSBI), Hyperion HFM, Hyperion Planning or Oracle Essbase a plus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and build strong relationships with teams</w:t>
      </w:r>
    </w:p>
    <w:p>
      <w:pPr>
        <w:pStyle w:val="Compact"/>
        <w:numPr>
          <w:numId w:val="1002"/>
          <w:ilvl w:val="0"/>
        </w:numPr>
      </w:pPr>
      <w:r>
        <w:t xml:space="preserve">Bachelor`s degree - generally requires BA/BS in Accounting, Finance, Economics or equivalent work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2021-10-28T13:27:42Z</dcterms:created>
  <dcterms:modified xsi:type="dcterms:W3CDTF">2021-10-28T13:27:42Z</dcterms:modified>
</cp:coreProperties>
</file>