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https://www.velvetjobs.com/job-descriptions/financial-modeling</w:t>
        </w:r>
      </w:hyperlink>
    </w:p>
    <w:p>
      <w:pPr>
        <w:pStyle w:val="Heading1"/>
      </w:pPr>
      <w:bookmarkStart w:id="21" w:name="example-of-financial-modeling-job-description"/>
      <w:r>
        <w:t xml:space="preserve">Example of Financial Modeling Job Description</w:t>
      </w:r>
      <w:bookmarkEnd w:id="21"/>
    </w:p>
    <w:p>
      <w:pPr>
        <w:pStyle w:val="Compact"/>
      </w:pPr>
      <w:r>
        <w:t xml:space="preserve">Our company is hiring for a financial modeling. If you are looking for an exciting place to work, please take a look at the list of qualifications below.</w:t>
      </w:r>
    </w:p>
    <w:p>
      <w:pPr>
        <w:pStyle w:val="Heading2"/>
      </w:pPr>
      <w:bookmarkStart w:id="22" w:name="responsibilities-for-financial-modeling"/>
      <w:r>
        <w:t xml:space="preserve">Responsibilities for financial modeling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financial models and deriving analysis to support transactions, strategic business planning and operational modeling</w:t>
      </w:r>
    </w:p>
    <w:p>
      <w:pPr>
        <w:pStyle w:val="Compact"/>
        <w:numPr>
          <w:numId w:val="1001"/>
          <w:ilvl w:val="0"/>
        </w:numPr>
      </w:pPr>
      <w:r>
        <w:t xml:space="preserve">Help drive overall business development activities for the Modeling Advisory Practice</w:t>
      </w:r>
    </w:p>
    <w:p>
      <w:pPr>
        <w:pStyle w:val="Compact"/>
        <w:numPr>
          <w:numId w:val="1001"/>
          <w:ilvl w:val="0"/>
        </w:numPr>
      </w:pPr>
      <w:r>
        <w:t xml:space="preserve">Coach junior practitioners in their growth and make significant contributions to practice and business development initiatives</w:t>
      </w:r>
    </w:p>
    <w:p>
      <w:pPr>
        <w:pStyle w:val="Compact"/>
        <w:numPr>
          <w:numId w:val="1001"/>
          <w:ilvl w:val="0"/>
        </w:numPr>
      </w:pPr>
      <w:r>
        <w:t xml:space="preserve">Support the development, implementation, execution, and maintenance of the company’s asset- liability modeling platform</w:t>
      </w:r>
    </w:p>
    <w:p>
      <w:pPr>
        <w:pStyle w:val="Compact"/>
        <w:numPr>
          <w:numId w:val="1001"/>
          <w:ilvl w:val="0"/>
        </w:numPr>
      </w:pPr>
      <w:r>
        <w:t xml:space="preserve">Prepare, analyze, and manage large data sets in a logical and consistent manner in line with best-in-class data governance</w:t>
      </w:r>
    </w:p>
    <w:p>
      <w:pPr>
        <w:pStyle w:val="Compact"/>
        <w:numPr>
          <w:numId w:val="1001"/>
          <w:ilvl w:val="0"/>
        </w:numPr>
      </w:pPr>
      <w:r>
        <w:t xml:space="preserve">Provide valuation and modeling expertise related to derivatives, fixed income, equity and other complex financial instruments to both internal and external clients</w:t>
      </w:r>
    </w:p>
    <w:p>
      <w:pPr>
        <w:pStyle w:val="Compact"/>
        <w:numPr>
          <w:numId w:val="1001"/>
          <w:ilvl w:val="0"/>
        </w:numPr>
      </w:pPr>
      <w:r>
        <w:t xml:space="preserve">Provide services related to quantitative modeling, model review and model validation</w:t>
      </w:r>
    </w:p>
    <w:p>
      <w:pPr>
        <w:pStyle w:val="Compact"/>
        <w:numPr>
          <w:numId w:val="1001"/>
          <w:ilvl w:val="0"/>
        </w:numPr>
      </w:pPr>
      <w:r>
        <w:t xml:space="preserve">Assume responsibility for managing engagements</w:t>
      </w:r>
    </w:p>
    <w:p>
      <w:pPr>
        <w:pStyle w:val="Compact"/>
        <w:numPr>
          <w:numId w:val="1001"/>
          <w:ilvl w:val="0"/>
        </w:numPr>
      </w:pPr>
      <w:r>
        <w:t xml:space="preserve">Assist, review and mentor junior team members with their deliverable responsibilities</w:t>
      </w:r>
    </w:p>
    <w:p>
      <w:pPr>
        <w:pStyle w:val="Compact"/>
        <w:numPr>
          <w:numId w:val="1001"/>
          <w:ilvl w:val="0"/>
        </w:numPr>
      </w:pPr>
      <w:r>
        <w:t xml:space="preserve">Work closely with and provide subject matter assistance to audit engagement teams</w:t>
      </w:r>
    </w:p>
    <w:p>
      <w:pPr>
        <w:pStyle w:val="Heading2"/>
      </w:pPr>
      <w:bookmarkStart w:id="23" w:name="qualifications-for-financial-modeling"/>
      <w:r>
        <w:t xml:space="preserve">Qualifications for financial modeling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Understanding of financial instrument valuation concepts is desired and experience with derivatives and complex financial instruments valuation is a plus</w:t>
      </w:r>
    </w:p>
    <w:p>
      <w:pPr>
        <w:pStyle w:val="Compact"/>
        <w:numPr>
          <w:numId w:val="1002"/>
          <w:ilvl w:val="0"/>
        </w:numPr>
      </w:pPr>
      <w:r>
        <w:t xml:space="preserve">Strong analytical and computer skills including experience with quantitative analysis technical tools and techniques such as Bloomberg, MATLAB, Monte-Carlo Simulation tools such as Crystal Ball and @Risk, FinCAD, NumeriX, Savysoft TOPS, Principia, Summit, SuperDerivatives are a plus</w:t>
      </w:r>
    </w:p>
    <w:p>
      <w:pPr>
        <w:pStyle w:val="Compact"/>
        <w:numPr>
          <w:numId w:val="1002"/>
          <w:ilvl w:val="0"/>
        </w:numPr>
      </w:pPr>
      <w:r>
        <w:t xml:space="preserve">Ability to explain difficult financial modeling/valuation concepts to diverse audiences and to experts at various clients</w:t>
      </w:r>
    </w:p>
    <w:p>
      <w:pPr>
        <w:pStyle w:val="Compact"/>
        <w:numPr>
          <w:numId w:val="1002"/>
          <w:ilvl w:val="0"/>
        </w:numPr>
      </w:pPr>
      <w:r>
        <w:t xml:space="preserve">Background in derivatives finance, including detailed knowledge of derivatives theory and securities pricing and financial instrument types and structures is a plus</w:t>
      </w:r>
    </w:p>
    <w:p>
      <w:pPr>
        <w:pStyle w:val="Compact"/>
        <w:numPr>
          <w:numId w:val="1002"/>
          <w:ilvl w:val="0"/>
        </w:numPr>
      </w:pPr>
      <w:r>
        <w:t xml:space="preserve">Experience with Asset Liability Management (ALM) or Counterparty Valuation Adjustment (CVA) is a plus</w:t>
      </w:r>
    </w:p>
    <w:p>
      <w:pPr>
        <w:pStyle w:val="Compact"/>
        <w:numPr>
          <w:numId w:val="1002"/>
          <w:ilvl w:val="0"/>
        </w:numPr>
      </w:pPr>
      <w:r>
        <w:t xml:space="preserve">3-6 years of relevant work experience required (pricing, risk management, data analysis and quantitative modeling, model development and in-depth knowledge/exposure to pricing methods and forecasting models).Background in derivatives finance, including detailed knowledge of derivatives theory and securities pricing and financial instrument types and structures is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model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model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2021-10-28T13:32:51Z</dcterms:created>
  <dcterms:modified xsi:type="dcterms:W3CDTF">2021-10-28T13:32:51Z</dcterms:modified>
</cp:coreProperties>
</file>