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https://www.velvetjobs.com/job-descriptions/financial-manager</w:t>
        </w:r>
      </w:hyperlink>
    </w:p>
    <w:p>
      <w:pPr>
        <w:pStyle w:val="Heading1"/>
      </w:pPr>
      <w:bookmarkStart w:id="21" w:name="example-of-financial-manager-job-description"/>
      <w:r>
        <w:t xml:space="preserve">Example of Financial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financial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manager"/>
      <w:r>
        <w:t xml:space="preserve">Responsibilities for financial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Implementing new processes to achieve this goal</w:t>
      </w:r>
    </w:p>
    <w:p>
      <w:pPr>
        <w:pStyle w:val="Compact"/>
        <w:numPr>
          <w:numId w:val="1001"/>
          <w:ilvl w:val="0"/>
        </w:numPr>
      </w:pPr>
      <w:r>
        <w:t xml:space="preserve">Managing business hierarchy structures</w:t>
      </w:r>
    </w:p>
    <w:p>
      <w:pPr>
        <w:pStyle w:val="Compact"/>
        <w:numPr>
          <w:numId w:val="1001"/>
          <w:ilvl w:val="0"/>
        </w:numPr>
      </w:pPr>
      <w:r>
        <w:t xml:space="preserve">Administering system during Plan and Forecast cycles</w:t>
      </w:r>
    </w:p>
    <w:p>
      <w:pPr>
        <w:pStyle w:val="Compact"/>
        <w:numPr>
          <w:numId w:val="1001"/>
          <w:ilvl w:val="0"/>
        </w:numPr>
      </w:pPr>
      <w:r>
        <w:t xml:space="preserve">Preparing model for next year's cycle</w:t>
      </w:r>
    </w:p>
    <w:p>
      <w:pPr>
        <w:pStyle w:val="Compact"/>
        <w:numPr>
          <w:numId w:val="1001"/>
          <w:ilvl w:val="0"/>
        </w:numPr>
      </w:pPr>
      <w:r>
        <w:t xml:space="preserve">Administering security access, in alignment with Compliance requirements</w:t>
      </w:r>
    </w:p>
    <w:p>
      <w:pPr>
        <w:pStyle w:val="Compact"/>
        <w:numPr>
          <w:numId w:val="1001"/>
          <w:ilvl w:val="0"/>
        </w:numPr>
      </w:pPr>
      <w:r>
        <w:t xml:space="preserve">Facilitating business discussions to prioritize support and enhancement requests</w:t>
      </w:r>
    </w:p>
    <w:p>
      <w:pPr>
        <w:pStyle w:val="Compact"/>
        <w:numPr>
          <w:numId w:val="1001"/>
          <w:ilvl w:val="0"/>
        </w:numPr>
      </w:pPr>
      <w:r>
        <w:t xml:space="preserve">Managing communications to technical and business teams on status</w:t>
      </w:r>
    </w:p>
    <w:p>
      <w:pPr>
        <w:pStyle w:val="Compact"/>
        <w:numPr>
          <w:numId w:val="1001"/>
          <w:ilvl w:val="0"/>
        </w:numPr>
      </w:pPr>
      <w:r>
        <w:t xml:space="preserve">Managing delivery of changes for change control process, coordination with technical architects and communication across teams</w:t>
      </w:r>
    </w:p>
    <w:p>
      <w:pPr>
        <w:pStyle w:val="Compact"/>
        <w:numPr>
          <w:numId w:val="1001"/>
          <w:ilvl w:val="0"/>
        </w:numPr>
      </w:pPr>
      <w:r>
        <w:t xml:space="preserve">Maintains up-to-date technical knowledge of existing and new accounting and SEC guidelines for the mutual fund industry</w:t>
      </w:r>
    </w:p>
    <w:p>
      <w:pPr>
        <w:pStyle w:val="Compact"/>
        <w:numPr>
          <w:numId w:val="1001"/>
          <w:ilvl w:val="0"/>
        </w:numPr>
      </w:pPr>
      <w:r>
        <w:t xml:space="preserve">Manages the planning phase of the financial reporting cycles</w:t>
      </w:r>
    </w:p>
    <w:p>
      <w:pPr>
        <w:pStyle w:val="Heading2"/>
      </w:pPr>
      <w:bookmarkStart w:id="23" w:name="qualifications-for-financial-manager"/>
      <w:r>
        <w:t xml:space="preserve">Qualifications for financial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Cantonese an asset</w:t>
      </w:r>
    </w:p>
    <w:p>
      <w:pPr>
        <w:pStyle w:val="Compact"/>
        <w:numPr>
          <w:numId w:val="1002"/>
          <w:ilvl w:val="0"/>
        </w:numPr>
      </w:pPr>
      <w:r>
        <w:t xml:space="preserve">Lead the general accounting and reporting team to support the needs of the TV production business operations and provide accurate and timely information to aid decision making</w:t>
      </w:r>
    </w:p>
    <w:p>
      <w:pPr>
        <w:pStyle w:val="Compact"/>
        <w:numPr>
          <w:numId w:val="1002"/>
          <w:ilvl w:val="0"/>
        </w:numPr>
      </w:pPr>
      <w:r>
        <w:t xml:space="preserve">Strong Microsoft Office skills (MS Excel, MS PowerPoint and MS Word)</w:t>
      </w:r>
    </w:p>
    <w:p>
      <w:pPr>
        <w:pStyle w:val="Compact"/>
        <w:numPr>
          <w:numId w:val="1002"/>
          <w:ilvl w:val="0"/>
        </w:numPr>
      </w:pPr>
      <w:r>
        <w:t xml:space="preserve">Bachelor degree or above in Accounting, Financial Management or other relevant field with at least 8 years of relevant working experience</w:t>
      </w:r>
    </w:p>
    <w:p>
      <w:pPr>
        <w:pStyle w:val="Compact"/>
        <w:numPr>
          <w:numId w:val="1002"/>
          <w:ilvl w:val="0"/>
        </w:numPr>
      </w:pPr>
      <w:r>
        <w:t xml:space="preserve">Proven success maintain Hyperion Essbase and Planning applications</w:t>
      </w:r>
    </w:p>
    <w:p>
      <w:pPr>
        <w:pStyle w:val="Compact"/>
        <w:numPr>
          <w:numId w:val="1002"/>
          <w:ilvl w:val="0"/>
        </w:numPr>
      </w:pPr>
      <w:r>
        <w:t xml:space="preserve">CPA, Chartered Accountancy or CIA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2021-10-28T12:59:30Z</dcterms:created>
  <dcterms:modified xsi:type="dcterms:W3CDTF">2021-10-28T12:59:30Z</dcterms:modified>
</cp:coreProperties>
</file>