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https://www.velvetjobs.com/job-descriptions/financial-management</w:t>
        </w:r>
      </w:hyperlink>
    </w:p>
    <w:p>
      <w:pPr>
        <w:pStyle w:val="Heading1"/>
      </w:pPr>
      <w:bookmarkStart w:id="21" w:name="example-of-financial-management-job-description"/>
      <w:r>
        <w:t xml:space="preserve">Example of Financial Management Job Description</w:t>
      </w:r>
      <w:bookmarkEnd w:id="21"/>
    </w:p>
    <w:p>
      <w:pPr>
        <w:pStyle w:val="Compact"/>
      </w:pPr>
      <w:r>
        <w:t xml:space="preserve">Our growing company is looking to fill the role of financial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management"/>
      <w:r>
        <w:t xml:space="preserve">Responsibilities for financial management</w:t>
      </w:r>
      <w:bookmarkEnd w:id="22"/>
    </w:p>
    <w:p>
      <w:pPr>
        <w:pStyle w:val="Compact"/>
        <w:numPr>
          <w:numId w:val="1001"/>
          <w:ilvl w:val="0"/>
        </w:numPr>
      </w:pPr>
      <w:r>
        <w:t xml:space="preserve">Responsible for managing queries from internal business partners for various applications Essbase, Excel, Access and other systems</w:t>
      </w:r>
    </w:p>
    <w:p>
      <w:pPr>
        <w:pStyle w:val="Compact"/>
        <w:numPr>
          <w:numId w:val="1001"/>
          <w:ilvl w:val="0"/>
        </w:numPr>
      </w:pPr>
      <w:r>
        <w:t xml:space="preserve">Provides solutions to problems presented by University departments and recommends changes to accounting systems, methods or procedures, utilizing knowledge of accounting principles and practices</w:t>
      </w:r>
    </w:p>
    <w:p>
      <w:pPr>
        <w:pStyle w:val="Compact"/>
        <w:numPr>
          <w:numId w:val="1001"/>
          <w:ilvl w:val="0"/>
        </w:numPr>
      </w:pPr>
      <w:r>
        <w:t xml:space="preserve">Participates in monthly and quarterly transaction, balance reviews and exception reporting, including contacting departments for explanations, arranging for corrective action, and documenting results</w:t>
      </w:r>
    </w:p>
    <w:p>
      <w:pPr>
        <w:pStyle w:val="Compact"/>
        <w:numPr>
          <w:numId w:val="1001"/>
          <w:ilvl w:val="0"/>
        </w:numPr>
      </w:pPr>
      <w:r>
        <w:t xml:space="preserve">Assist with accounting system setups including new account creations, account updates, organization reviews, object code requests and changes to organizational structures</w:t>
      </w:r>
    </w:p>
    <w:p>
      <w:pPr>
        <w:pStyle w:val="Compact"/>
        <w:numPr>
          <w:numId w:val="1001"/>
          <w:ilvl w:val="0"/>
        </w:numPr>
      </w:pPr>
      <w:r>
        <w:t xml:space="preserve">Monitors compliance with generally accepted accounting principles, State regulations and University policies</w:t>
      </w:r>
    </w:p>
    <w:p>
      <w:pPr>
        <w:pStyle w:val="Compact"/>
        <w:numPr>
          <w:numId w:val="1001"/>
          <w:ilvl w:val="0"/>
        </w:numPr>
      </w:pPr>
      <w:r>
        <w:t xml:space="preserve">Assists in the preparation, review and analysis of various financial reports and reconciliations, including annual audit work papers, quarterly financial statements and monthly reports</w:t>
      </w:r>
    </w:p>
    <w:p>
      <w:pPr>
        <w:pStyle w:val="Compact"/>
        <w:numPr>
          <w:numId w:val="1001"/>
          <w:ilvl w:val="0"/>
        </w:numPr>
      </w:pPr>
      <w:r>
        <w:t xml:space="preserve">Leading the design and implementation of enhanced EPM processes</w:t>
      </w:r>
    </w:p>
    <w:p>
      <w:pPr>
        <w:pStyle w:val="Compact"/>
        <w:numPr>
          <w:numId w:val="1001"/>
          <w:ilvl w:val="0"/>
        </w:numPr>
      </w:pPr>
      <w:r>
        <w:t xml:space="preserve">Collaborating with CAE Marketing/Communications and Instructional Design staff to develop and implement change management strategies and plans and associated deliverables (e.g., communications, training and support materials)</w:t>
      </w:r>
    </w:p>
    <w:p>
      <w:pPr>
        <w:pStyle w:val="Compact"/>
        <w:numPr>
          <w:numId w:val="1001"/>
          <w:ilvl w:val="0"/>
        </w:numPr>
      </w:pPr>
      <w:r>
        <w:t xml:space="preserve">Participating in focus group sessions to gather feedback from clients on their use of current systems or feedback on new systems and recommending improvements based on their experience and feedback</w:t>
      </w:r>
    </w:p>
    <w:p>
      <w:pPr>
        <w:pStyle w:val="Compact"/>
        <w:numPr>
          <w:numId w:val="1001"/>
          <w:ilvl w:val="0"/>
        </w:numPr>
      </w:pPr>
      <w:r>
        <w:t xml:space="preserve">Providing documentation and training during Campus User Acceptance Testing sessions and executing test cases as assigned</w:t>
      </w:r>
    </w:p>
    <w:p>
      <w:pPr>
        <w:pStyle w:val="Heading2"/>
      </w:pPr>
      <w:bookmarkStart w:id="23" w:name="qualifications-for-financial-management"/>
      <w:r>
        <w:t xml:space="preserve">Qualifications for financial management</w:t>
      </w:r>
      <w:bookmarkEnd w:id="23"/>
    </w:p>
    <w:p>
      <w:pPr>
        <w:pStyle w:val="Compact"/>
        <w:numPr>
          <w:numId w:val="1002"/>
          <w:ilvl w:val="0"/>
        </w:numPr>
      </w:pPr>
      <w:r>
        <w:t xml:space="preserve">Further enhance strategic thinking, design and problem solving skills</w:t>
      </w:r>
    </w:p>
    <w:p>
      <w:pPr>
        <w:pStyle w:val="Compact"/>
        <w:numPr>
          <w:numId w:val="1002"/>
          <w:ilvl w:val="0"/>
        </w:numPr>
      </w:pPr>
      <w:r>
        <w:t xml:space="preserve">MBA, CPA, CMA, CISA, CIA- any are preferred</w:t>
      </w:r>
    </w:p>
    <w:p>
      <w:pPr>
        <w:pStyle w:val="Compact"/>
        <w:numPr>
          <w:numId w:val="1002"/>
          <w:ilvl w:val="0"/>
        </w:numPr>
      </w:pPr>
      <w:r>
        <w:t xml:space="preserve">Strong in Excel and preferably in financial modeling</w:t>
      </w:r>
    </w:p>
    <w:p>
      <w:pPr>
        <w:pStyle w:val="Compact"/>
        <w:numPr>
          <w:numId w:val="1002"/>
          <w:ilvl w:val="0"/>
        </w:numPr>
      </w:pPr>
      <w:r>
        <w:t xml:space="preserve">Relevant Academic and/or Work Experience Preferred</w:t>
      </w:r>
    </w:p>
    <w:p>
      <w:pPr>
        <w:pStyle w:val="Compact"/>
        <w:numPr>
          <w:numId w:val="1002"/>
          <w:ilvl w:val="0"/>
        </w:numPr>
      </w:pPr>
      <w:r>
        <w:t xml:space="preserve">Proficient with Microsoft Office, with advanced Excel skills</w:t>
      </w:r>
    </w:p>
    <w:p>
      <w:pPr>
        <w:pStyle w:val="Compact"/>
        <w:numPr>
          <w:numId w:val="1002"/>
          <w:ilvl w:val="0"/>
        </w:numPr>
      </w:pPr>
      <w:r>
        <w:t xml:space="preserve">Secondary insurance studies preferred (ARM, AIC, CPCU)</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2021-10-28T18:37:42Z</dcterms:created>
  <dcterms:modified xsi:type="dcterms:W3CDTF">2021-10-28T18:37:42Z</dcterms:modified>
</cp:coreProperties>
</file>