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https://www.velvetjobs.com/job-descriptions/financial-institutions</w:t>
        </w:r>
      </w:hyperlink>
    </w:p>
    <w:p>
      <w:pPr>
        <w:pStyle w:val="Heading1"/>
      </w:pPr>
      <w:bookmarkStart w:id="21" w:name="example-of-financial-institutions-job-description"/>
      <w:r>
        <w:t xml:space="preserve">Example of Financial Institutions Job Description</w:t>
      </w:r>
      <w:bookmarkEnd w:id="21"/>
    </w:p>
    <w:p>
      <w:pPr>
        <w:pStyle w:val="Compact"/>
      </w:pPr>
      <w:r>
        <w:t xml:space="preserve">Our innovative and growing company is looking to fill the role of financial institutions.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institutions"/>
      <w:r>
        <w:t xml:space="preserve">Responsibilities for financial institutions</w:t>
      </w:r>
      <w:bookmarkEnd w:id="22"/>
    </w:p>
    <w:p>
      <w:pPr>
        <w:pStyle w:val="Compact"/>
        <w:numPr>
          <w:numId w:val="1001"/>
          <w:ilvl w:val="0"/>
        </w:numPr>
      </w:pPr>
      <w:r>
        <w:t xml:space="preserve">Partner closely with regional and global iShares teams to understand the global iShares product suite, customer uses and benefits, to import global “best practices” to the Japanese market</w:t>
      </w:r>
    </w:p>
    <w:p>
      <w:pPr>
        <w:pStyle w:val="Compact"/>
        <w:numPr>
          <w:numId w:val="1001"/>
          <w:ilvl w:val="0"/>
        </w:numPr>
      </w:pPr>
      <w:r>
        <w:t xml:space="preserve">Deliver sales presentations and meetings with clients / prospects, to educate clients on the benefits of iShares and ETF usage</w:t>
      </w:r>
    </w:p>
    <w:p>
      <w:pPr>
        <w:pStyle w:val="Compact"/>
        <w:numPr>
          <w:numId w:val="1001"/>
          <w:ilvl w:val="0"/>
        </w:numPr>
      </w:pPr>
      <w:r>
        <w:t xml:space="preserve">Maintain the relationship with the existing very large and important account together with the manager, including fixed income products day to day liaison between investment boutique and the client</w:t>
      </w:r>
    </w:p>
    <w:p>
      <w:pPr>
        <w:pStyle w:val="Compact"/>
        <w:numPr>
          <w:numId w:val="1001"/>
          <w:ilvl w:val="0"/>
        </w:numPr>
      </w:pPr>
      <w:r>
        <w:t xml:space="preserve">Sales responsibilities to cultivating other clients in financial institution segment</w:t>
      </w:r>
    </w:p>
    <w:p>
      <w:pPr>
        <w:pStyle w:val="Compact"/>
        <w:numPr>
          <w:numId w:val="1001"/>
          <w:ilvl w:val="0"/>
        </w:numPr>
      </w:pPr>
      <w:r>
        <w:t xml:space="preserve">Developing as area expert in specialized function or business /product</w:t>
      </w:r>
    </w:p>
    <w:p>
      <w:pPr>
        <w:pStyle w:val="Compact"/>
        <w:numPr>
          <w:numId w:val="1001"/>
          <w:ilvl w:val="0"/>
        </w:numPr>
      </w:pPr>
      <w:r>
        <w:t xml:space="preserve">Responsible for the day-to-day technical or functional expert in assigned area</w:t>
      </w:r>
    </w:p>
    <w:p>
      <w:pPr>
        <w:pStyle w:val="Compact"/>
        <w:numPr>
          <w:numId w:val="1001"/>
          <w:ilvl w:val="0"/>
        </w:numPr>
      </w:pPr>
      <w:r>
        <w:t xml:space="preserve">Origination of new business initiatives and opportunities leading to revenue, profit margin and overall growth of relationship with assigned portfolio of clients</w:t>
      </w:r>
    </w:p>
    <w:p>
      <w:pPr>
        <w:pStyle w:val="Compact"/>
        <w:numPr>
          <w:numId w:val="1001"/>
          <w:ilvl w:val="0"/>
        </w:numPr>
      </w:pPr>
      <w:r>
        <w:t xml:space="preserve">Developing expertise in our client’s industry dynamics and trend their specific positioning</w:t>
      </w:r>
    </w:p>
    <w:p>
      <w:pPr>
        <w:pStyle w:val="Compact"/>
        <w:numPr>
          <w:numId w:val="1001"/>
          <w:ilvl w:val="0"/>
        </w:numPr>
      </w:pPr>
      <w:r>
        <w:t xml:space="preserve">Help develop new business opportunities by preparing and presenting value-added client presentations based on relevant industry research and detailed financial analysis and modeling</w:t>
      </w:r>
    </w:p>
    <w:p>
      <w:pPr>
        <w:pStyle w:val="Compact"/>
        <w:numPr>
          <w:numId w:val="1001"/>
          <w:ilvl w:val="0"/>
        </w:numPr>
      </w:pPr>
      <w:r>
        <w:t xml:space="preserve">Design, build and manage discounted cash flow, comparable company and other valuation methodologies to support advisory and capital raising pitches and transactions</w:t>
      </w:r>
    </w:p>
    <w:p>
      <w:pPr>
        <w:pStyle w:val="Heading2"/>
      </w:pPr>
      <w:bookmarkStart w:id="23" w:name="qualifications-for-financial-institutions"/>
      <w:r>
        <w:t xml:space="preserve">Qualifications for financial institutions</w:t>
      </w:r>
      <w:bookmarkEnd w:id="23"/>
    </w:p>
    <w:p>
      <w:pPr>
        <w:pStyle w:val="Compact"/>
        <w:numPr>
          <w:numId w:val="1002"/>
          <w:ilvl w:val="0"/>
        </w:numPr>
      </w:pPr>
      <w:r>
        <w:t xml:space="preserve">Support and follow up the marketing event organized locally and globally</w:t>
      </w:r>
    </w:p>
    <w:p>
      <w:pPr>
        <w:pStyle w:val="Compact"/>
        <w:numPr>
          <w:numId w:val="1002"/>
          <w:ilvl w:val="0"/>
        </w:numPr>
      </w:pPr>
      <w:r>
        <w:t xml:space="preserve">Experience of more than 3 years of institutional sales including financial institution</w:t>
      </w:r>
    </w:p>
    <w:p>
      <w:pPr>
        <w:pStyle w:val="Compact"/>
        <w:numPr>
          <w:numId w:val="1002"/>
          <w:ilvl w:val="0"/>
        </w:numPr>
      </w:pPr>
      <w:r>
        <w:t xml:space="preserve">Promotion experience of several asset classes including equity, fixed incomes and alternatives etc</w:t>
      </w:r>
    </w:p>
    <w:p>
      <w:pPr>
        <w:pStyle w:val="Compact"/>
        <w:numPr>
          <w:numId w:val="1002"/>
          <w:ilvl w:val="0"/>
        </w:numPr>
      </w:pPr>
      <w:r>
        <w:t xml:space="preserve">Securities broker representative license（Mandatory）</w:t>
      </w:r>
    </w:p>
    <w:p>
      <w:pPr>
        <w:pStyle w:val="Compact"/>
        <w:numPr>
          <w:numId w:val="1002"/>
          <w:ilvl w:val="0"/>
        </w:numPr>
      </w:pPr>
      <w:r>
        <w:t xml:space="preserve">Better to have fixed income and structured product experience</w:t>
      </w:r>
    </w:p>
    <w:p>
      <w:pPr>
        <w:pStyle w:val="Compact"/>
        <w:numPr>
          <w:numId w:val="1002"/>
          <w:ilvl w:val="0"/>
        </w:numPr>
      </w:pPr>
      <w:r>
        <w:t xml:space="preserve">7+ years of experience focused on broker-dealers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institu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institu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2021-10-28T13:14:22Z</dcterms:created>
  <dcterms:modified xsi:type="dcterms:W3CDTF">2021-10-28T13:14:22Z</dcterms:modified>
</cp:coreProperties>
</file>