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https://www.velvetjobs.com/job-descriptions/financial-institutions-group</w:t>
        </w:r>
      </w:hyperlink>
    </w:p>
    <w:p>
      <w:pPr>
        <w:pStyle w:val="Heading1"/>
      </w:pPr>
      <w:bookmarkStart w:id="21" w:name="example-of-financial-institutions-group-job-description"/>
      <w:r>
        <w:t xml:space="preserve">Example of Financial Institutions Group Job Description</w:t>
      </w:r>
      <w:bookmarkEnd w:id="21"/>
    </w:p>
    <w:p>
      <w:pPr>
        <w:pStyle w:val="Compact"/>
      </w:pPr>
      <w:r>
        <w:t xml:space="preserve">Our growing company is looking to fill the role of financial institutions group. To join our growing team, please review the list of responsibilities and qualifications.</w:t>
      </w:r>
    </w:p>
    <w:p>
      <w:pPr>
        <w:pStyle w:val="Heading2"/>
      </w:pPr>
      <w:bookmarkStart w:id="22" w:name="responsibilities-for-financial-institutions-group"/>
      <w:r>
        <w:t xml:space="preserve">Responsibilities for financial institutions group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teams of tax advisors, attorneys, and bankers for various transactions</w:t>
      </w:r>
    </w:p>
    <w:p>
      <w:pPr>
        <w:pStyle w:val="Compact"/>
        <w:numPr>
          <w:numId w:val="1001"/>
          <w:ilvl w:val="0"/>
        </w:numPr>
      </w:pPr>
      <w:r>
        <w:t xml:space="preserve">Assist the FIG coverage team on a portfolio of financial institutions</w:t>
      </w:r>
    </w:p>
    <w:p>
      <w:pPr>
        <w:pStyle w:val="Compact"/>
        <w:numPr>
          <w:numId w:val="1001"/>
          <w:ilvl w:val="0"/>
        </w:numPr>
      </w:pPr>
      <w:r>
        <w:t xml:space="preserve">Prepare presentations and briefing notes for client meetings and transactions execution, covering a variety of topics</w:t>
      </w:r>
    </w:p>
    <w:p>
      <w:pPr>
        <w:pStyle w:val="Compact"/>
        <w:numPr>
          <w:numId w:val="1001"/>
          <w:ilvl w:val="0"/>
        </w:numPr>
      </w:pPr>
      <w:r>
        <w:t xml:space="preserve">Coordinate with internal specialists</w:t>
      </w:r>
    </w:p>
    <w:p>
      <w:pPr>
        <w:pStyle w:val="Compact"/>
        <w:numPr>
          <w:numId w:val="1001"/>
          <w:ilvl w:val="0"/>
        </w:numPr>
      </w:pPr>
      <w:r>
        <w:t xml:space="preserve">Perform counterparty risk assessment, transaction structure analysis, review accounts, recommend internal risk ratings and limits for new/existing financial institution counterparties</w:t>
      </w:r>
    </w:p>
    <w:p>
      <w:pPr>
        <w:pStyle w:val="Compact"/>
        <w:numPr>
          <w:numId w:val="1001"/>
          <w:ilvl w:val="0"/>
        </w:numPr>
      </w:pPr>
      <w:r>
        <w:t xml:space="preserve">The application should identify the major trends, issues, risks, strengths and weaknesses of the sector/customer/transaction, along with a complete assessment and recommendation</w:t>
      </w:r>
    </w:p>
    <w:p>
      <w:pPr>
        <w:pStyle w:val="Compact"/>
        <w:numPr>
          <w:numId w:val="1001"/>
          <w:ilvl w:val="0"/>
        </w:numPr>
      </w:pPr>
      <w:r>
        <w:t xml:space="preserve">Monitor and report on any changes in industry/market trends</w:t>
      </w:r>
    </w:p>
    <w:p>
      <w:pPr>
        <w:pStyle w:val="Compact"/>
        <w:numPr>
          <w:numId w:val="1001"/>
          <w:ilvl w:val="0"/>
        </w:numPr>
      </w:pPr>
      <w:r>
        <w:t xml:space="preserve">Evaluate customers/transactions/markets for changes in risk under the guidance of senior staffs</w:t>
      </w:r>
    </w:p>
    <w:p>
      <w:pPr>
        <w:pStyle w:val="Compact"/>
        <w:numPr>
          <w:numId w:val="1001"/>
          <w:ilvl w:val="0"/>
        </w:numPr>
      </w:pPr>
      <w:r>
        <w:t xml:space="preserve">Oversee the daily schedule of the MD and Directors</w:t>
      </w:r>
    </w:p>
    <w:p>
      <w:pPr>
        <w:pStyle w:val="Compact"/>
        <w:numPr>
          <w:numId w:val="1001"/>
          <w:ilvl w:val="0"/>
        </w:numPr>
      </w:pPr>
      <w:r>
        <w:t xml:space="preserve">Handle a broad range of duties from day-to-day operational activities to scheduling meetings to correspondence with external clients, executive management and their assistants</w:t>
      </w:r>
    </w:p>
    <w:p>
      <w:pPr>
        <w:pStyle w:val="Heading2"/>
      </w:pPr>
      <w:bookmarkStart w:id="23" w:name="qualifications-for-financial-institutions-group"/>
      <w:r>
        <w:t xml:space="preserve">Qualifications for financial institutions group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experience as an actuary at Insurance Company or Pension Fund</w:t>
      </w:r>
    </w:p>
    <w:p>
      <w:pPr>
        <w:pStyle w:val="Compact"/>
        <w:numPr>
          <w:numId w:val="1002"/>
          <w:ilvl w:val="0"/>
        </w:numPr>
      </w:pPr>
      <w:r>
        <w:t xml:space="preserve">Good knowledge of Excel, VBA, Access</w:t>
      </w:r>
    </w:p>
    <w:p>
      <w:pPr>
        <w:pStyle w:val="Compact"/>
        <w:numPr>
          <w:numId w:val="1002"/>
          <w:ilvl w:val="0"/>
        </w:numPr>
      </w:pPr>
      <w:r>
        <w:t xml:space="preserve">Advising oral and written English</w:t>
      </w:r>
    </w:p>
    <w:p>
      <w:pPr>
        <w:pStyle w:val="Compact"/>
        <w:numPr>
          <w:numId w:val="1002"/>
          <w:ilvl w:val="0"/>
        </w:numPr>
      </w:pPr>
      <w:r>
        <w:t xml:space="preserve">Strong desire to build career within an International Audit firm</w:t>
      </w:r>
    </w:p>
    <w:p>
      <w:pPr>
        <w:pStyle w:val="Compact"/>
        <w:numPr>
          <w:numId w:val="1002"/>
          <w:ilvl w:val="0"/>
        </w:numPr>
      </w:pPr>
      <w:r>
        <w:t xml:space="preserve">Drive to develop professionally</w:t>
      </w:r>
    </w:p>
    <w:p>
      <w:pPr>
        <w:pStyle w:val="Compact"/>
        <w:numPr>
          <w:numId w:val="1002"/>
          <w:ilvl w:val="0"/>
        </w:numPr>
      </w:pPr>
      <w:r>
        <w:t xml:space="preserve">Willingness to complete the actuarial exams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institutions-grou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institutions-grou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2021-10-28T18:32:58Z</dcterms:created>
  <dcterms:modified xsi:type="dcterms:W3CDTF">2021-10-28T18:32:58Z</dcterms:modified>
</cp:coreProperties>
</file>