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https://www.velvetjobs.com/job-descriptions/financial-cost-analyst</w:t>
        </w:r>
      </w:hyperlink>
    </w:p>
    <w:p>
      <w:pPr>
        <w:pStyle w:val="Heading1"/>
      </w:pPr>
      <w:bookmarkStart w:id="21" w:name="example-of-financial-cost-analyst-job-description"/>
      <w:r>
        <w:t xml:space="preserve">Example of Financial Cost Analyst Job Description</w:t>
      </w:r>
      <w:bookmarkEnd w:id="21"/>
    </w:p>
    <w:p>
      <w:pPr>
        <w:pStyle w:val="Compact"/>
      </w:pPr>
      <w:r>
        <w:t xml:space="preserve">Our growing company is looking for a financial cost analyst. To join our growing team, please review the list of responsibilities and qualifications.</w:t>
      </w:r>
    </w:p>
    <w:p>
      <w:pPr>
        <w:pStyle w:val="Heading2"/>
      </w:pPr>
      <w:bookmarkStart w:id="22" w:name="responsibilities-for-financial-cost-analyst"/>
      <w:r>
        <w:t xml:space="preserve">Responsibilities for financial cost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Roll Up and Analyze BOM Costs for one WD subsidiary and the Branded segment</w:t>
      </w:r>
    </w:p>
    <w:p>
      <w:pPr>
        <w:pStyle w:val="Compact"/>
        <w:numPr>
          <w:numId w:val="1001"/>
          <w:ilvl w:val="0"/>
        </w:numPr>
      </w:pPr>
      <w:r>
        <w:t xml:space="preserve">Extensive Purchase Price variance and bridging analysis by volume, capacity, cost and product mix for actuals vs</w:t>
      </w:r>
    </w:p>
    <w:p>
      <w:pPr>
        <w:pStyle w:val="Compact"/>
        <w:numPr>
          <w:numId w:val="1001"/>
          <w:ilvl w:val="0"/>
        </w:numPr>
      </w:pPr>
      <w:r>
        <w:t xml:space="preserve">Document Service Operations costing financial strategy, related processes &amp; assumptions</w:t>
      </w:r>
    </w:p>
    <w:p>
      <w:pPr>
        <w:pStyle w:val="Compact"/>
        <w:numPr>
          <w:numId w:val="1001"/>
          <w:ilvl w:val="0"/>
        </w:numPr>
      </w:pPr>
      <w:r>
        <w:t xml:space="preserve">Coordinate with multiple managers – review and assist with service models and metrics</w:t>
      </w:r>
    </w:p>
    <w:p>
      <w:pPr>
        <w:pStyle w:val="Compact"/>
        <w:numPr>
          <w:numId w:val="1001"/>
          <w:ilvl w:val="0"/>
        </w:numPr>
      </w:pPr>
      <w:r>
        <w:t xml:space="preserve">Lead and/or participate in Community projects to develop customer service cost budgets, understand circumstances, restrictions, and impact of these financial estimates and research</w:t>
      </w:r>
    </w:p>
    <w:p>
      <w:pPr>
        <w:pStyle w:val="Compact"/>
        <w:numPr>
          <w:numId w:val="1001"/>
          <w:ilvl w:val="0"/>
        </w:numPr>
      </w:pPr>
      <w:r>
        <w:t xml:space="preserve">Perform audit procedures to validate</w:t>
      </w:r>
    </w:p>
    <w:p>
      <w:pPr>
        <w:pStyle w:val="Compact"/>
        <w:numPr>
          <w:numId w:val="1001"/>
          <w:ilvl w:val="0"/>
        </w:numPr>
      </w:pPr>
      <w:r>
        <w:t xml:space="preserve">Identify weaknesses in current service allocations, business models, and assist in implementing new changes</w:t>
      </w:r>
    </w:p>
    <w:p>
      <w:pPr>
        <w:pStyle w:val="Compact"/>
        <w:numPr>
          <w:numId w:val="1001"/>
          <w:ilvl w:val="0"/>
        </w:numPr>
      </w:pPr>
      <w:r>
        <w:t xml:space="preserve">Partner with multiple divisions during budget process</w:t>
      </w:r>
    </w:p>
    <w:p>
      <w:pPr>
        <w:pStyle w:val="Compact"/>
        <w:numPr>
          <w:numId w:val="1001"/>
          <w:ilvl w:val="0"/>
        </w:numPr>
      </w:pPr>
      <w:r>
        <w:t xml:space="preserve">Ultimately transition ownership of statistical models to departments analysts</w:t>
      </w:r>
    </w:p>
    <w:p>
      <w:pPr>
        <w:pStyle w:val="Compact"/>
        <w:numPr>
          <w:numId w:val="1001"/>
          <w:ilvl w:val="0"/>
        </w:numPr>
      </w:pPr>
      <w:r>
        <w:t xml:space="preserve">WBS maintenance for O&amp;R “No charge” investigations and warranty claims</w:t>
      </w:r>
    </w:p>
    <w:p>
      <w:pPr>
        <w:pStyle w:val="Heading2"/>
      </w:pPr>
      <w:bookmarkStart w:id="23" w:name="qualifications-for-financial-cost-analyst"/>
      <w:r>
        <w:t xml:space="preserve">Qualifications for financial cost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process and methodology to provide Institute managers with quantitative data to inform decisions and develop projections</w:t>
      </w:r>
    </w:p>
    <w:p>
      <w:pPr>
        <w:pStyle w:val="Compact"/>
        <w:numPr>
          <w:numId w:val="1002"/>
          <w:ilvl w:val="0"/>
        </w:numPr>
      </w:pPr>
      <w:r>
        <w:t xml:space="preserve">BA/BS in Finance/Accounting/Business or Computer Science disciplines 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continuous improvement initiatives and project management</w:t>
      </w:r>
    </w:p>
    <w:p>
      <w:pPr>
        <w:pStyle w:val="Compact"/>
        <w:numPr>
          <w:numId w:val="1002"/>
          <w:ilvl w:val="0"/>
        </w:numPr>
      </w:pPr>
      <w:r>
        <w:t xml:space="preserve">Able to plan, track and communicate individual performance</w:t>
      </w:r>
    </w:p>
    <w:p>
      <w:pPr>
        <w:pStyle w:val="Compact"/>
        <w:numPr>
          <w:numId w:val="1002"/>
          <w:ilvl w:val="0"/>
        </w:numPr>
      </w:pPr>
      <w:r>
        <w:t xml:space="preserve">Ability to identify cost reduction/savings opportunities other key lease language enhancements</w:t>
      </w:r>
    </w:p>
    <w:p>
      <w:pPr>
        <w:pStyle w:val="Compact"/>
        <w:numPr>
          <w:numId w:val="1002"/>
          <w:ilvl w:val="0"/>
        </w:numPr>
      </w:pPr>
      <w:r>
        <w:t xml:space="preserve">Basic to intermediate level in computer skills including but not limited to Microsoft Office, email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2021-10-28T13:23:47Z</dcterms:created>
  <dcterms:modified xsi:type="dcterms:W3CDTF">2021-10-28T13:23:47Z</dcterms:modified>
</cp:coreProperties>
</file>