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https://www.velvetjobs.com/job-descriptions/financial-controller</w:t>
        </w:r>
      </w:hyperlink>
    </w:p>
    <w:p>
      <w:pPr>
        <w:pStyle w:val="Heading1"/>
      </w:pPr>
      <w:bookmarkStart w:id="21" w:name="example-of-financial-controller-job-description"/>
      <w:r>
        <w:t xml:space="preserve">Example of Financial Controller Job Description</w:t>
      </w:r>
      <w:bookmarkEnd w:id="21"/>
    </w:p>
    <w:p>
      <w:pPr>
        <w:pStyle w:val="Compact"/>
      </w:pPr>
      <w:r>
        <w:t xml:space="preserve">Our company is growing rapidly and is looking to fill the role of financial controller.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inancial-controller"/>
      <w:r>
        <w:t xml:space="preserve">Responsibilities for financial controller</w:t>
      </w:r>
      <w:bookmarkEnd w:id="22"/>
    </w:p>
    <w:p>
      <w:pPr>
        <w:pStyle w:val="Compact"/>
        <w:numPr>
          <w:numId w:val="1001"/>
          <w:ilvl w:val="0"/>
        </w:numPr>
      </w:pPr>
      <w:r>
        <w:t xml:space="preserve">Ensuring processes that result in accurate and timely record keeping and readiness for annual auditing</w:t>
      </w:r>
    </w:p>
    <w:p>
      <w:pPr>
        <w:pStyle w:val="Compact"/>
        <w:numPr>
          <w:numId w:val="1001"/>
          <w:ilvl w:val="0"/>
        </w:numPr>
      </w:pPr>
      <w:r>
        <w:t xml:space="preserve">Manage and review all aspects of periodic capital call and distribution notices to Limited Partners</w:t>
      </w:r>
    </w:p>
    <w:p>
      <w:pPr>
        <w:pStyle w:val="Compact"/>
        <w:numPr>
          <w:numId w:val="1001"/>
          <w:ilvl w:val="0"/>
        </w:numPr>
      </w:pPr>
      <w:r>
        <w:t xml:space="preserve">Provide support and respond to Limited Partner special requests and reporting</w:t>
      </w:r>
    </w:p>
    <w:p>
      <w:pPr>
        <w:pStyle w:val="Compact"/>
        <w:numPr>
          <w:numId w:val="1001"/>
          <w:ilvl w:val="0"/>
        </w:numPr>
      </w:pPr>
      <w:r>
        <w:t xml:space="preserve">Maintain and ensure compliance with funds’ limited partnership agreements and external regulatory bodies</w:t>
      </w:r>
    </w:p>
    <w:p>
      <w:pPr>
        <w:pStyle w:val="Compact"/>
        <w:numPr>
          <w:numId w:val="1001"/>
          <w:ilvl w:val="0"/>
        </w:numPr>
      </w:pPr>
      <w:r>
        <w:t xml:space="preserve">Take an active role in making sure we are compliance with local regulations</w:t>
      </w:r>
    </w:p>
    <w:p>
      <w:pPr>
        <w:pStyle w:val="Compact"/>
        <w:numPr>
          <w:numId w:val="1001"/>
          <w:ilvl w:val="0"/>
        </w:numPr>
      </w:pPr>
      <w:r>
        <w:t xml:space="preserve">Interview, select, train &amp; evaluate individual accounting employees performance, and monitor</w:t>
      </w:r>
    </w:p>
    <w:p>
      <w:pPr>
        <w:pStyle w:val="Compact"/>
        <w:numPr>
          <w:numId w:val="1001"/>
          <w:ilvl w:val="0"/>
        </w:numPr>
      </w:pPr>
      <w:r>
        <w:t xml:space="preserve">Manage outsourced functions when applicable</w:t>
      </w:r>
    </w:p>
    <w:p>
      <w:pPr>
        <w:pStyle w:val="Compact"/>
        <w:numPr>
          <w:numId w:val="1001"/>
          <w:ilvl w:val="0"/>
        </w:numPr>
      </w:pPr>
      <w:r>
        <w:t xml:space="preserve">Maintain files and ensure compliance with all insurance policies, contracts and legal agreements</w:t>
      </w:r>
    </w:p>
    <w:p>
      <w:pPr>
        <w:pStyle w:val="Compact"/>
        <w:numPr>
          <w:numId w:val="1001"/>
          <w:ilvl w:val="0"/>
        </w:numPr>
      </w:pPr>
      <w:r>
        <w:t xml:space="preserve">Establish and ensure compliance with all internal controls to ensure policies are enforced</w:t>
      </w:r>
    </w:p>
    <w:p>
      <w:pPr>
        <w:pStyle w:val="Compact"/>
        <w:numPr>
          <w:numId w:val="1001"/>
          <w:ilvl w:val="0"/>
        </w:numPr>
      </w:pPr>
      <w:r>
        <w:t xml:space="preserve">Work with Director of Purchasing to ensure that all stores are following Standard Operating Procedures (SOPs) set by company</w:t>
      </w:r>
    </w:p>
    <w:p>
      <w:pPr>
        <w:pStyle w:val="Heading2"/>
      </w:pPr>
      <w:bookmarkStart w:id="23" w:name="qualifications-for-financial-controller"/>
      <w:r>
        <w:t xml:space="preserve">Qualifications for financial controller</w:t>
      </w:r>
      <w:bookmarkEnd w:id="23"/>
    </w:p>
    <w:p>
      <w:pPr>
        <w:pStyle w:val="Compact"/>
        <w:numPr>
          <w:numId w:val="1002"/>
          <w:ilvl w:val="0"/>
        </w:numPr>
      </w:pPr>
      <w:r>
        <w:t xml:space="preserve">Liaise with other finance teams as appropriate (including LA team &amp; HQ) ensuring settlement of intercompany transactions associated with service level agreements, recharges &amp; shared costs</w:t>
      </w:r>
    </w:p>
    <w:p>
      <w:pPr>
        <w:pStyle w:val="Compact"/>
        <w:numPr>
          <w:numId w:val="1002"/>
          <w:ilvl w:val="0"/>
        </w:numPr>
      </w:pPr>
      <w:r>
        <w:t xml:space="preserve">Preparing information &amp; reporting for HQ team (based in London/NY) (routine &amp; ad hoc reports)</w:t>
      </w:r>
    </w:p>
    <w:p>
      <w:pPr>
        <w:pStyle w:val="Compact"/>
        <w:numPr>
          <w:numId w:val="1002"/>
          <w:ilvl w:val="0"/>
        </w:numPr>
      </w:pPr>
      <w:r>
        <w:t xml:space="preserve">Commitment and a willingness to work long hour</w:t>
      </w:r>
    </w:p>
    <w:p>
      <w:pPr>
        <w:pStyle w:val="Compact"/>
        <w:numPr>
          <w:numId w:val="1002"/>
          <w:ilvl w:val="0"/>
        </w:numPr>
      </w:pPr>
      <w:r>
        <w:t xml:space="preserve">Ideal candidate will have a Bachelor's Degree in Accounting and 3+ years of experience, CPA preferred</w:t>
      </w:r>
    </w:p>
    <w:p>
      <w:pPr>
        <w:pStyle w:val="Compact"/>
        <w:numPr>
          <w:numId w:val="1002"/>
          <w:ilvl w:val="0"/>
        </w:numPr>
      </w:pPr>
      <w:r>
        <w:t xml:space="preserve">Manage stakeholders across the breadth of the business</w:t>
      </w:r>
    </w:p>
    <w:p>
      <w:pPr>
        <w:pStyle w:val="Compact"/>
        <w:numPr>
          <w:numId w:val="1002"/>
          <w:ilvl w:val="0"/>
        </w:numPr>
      </w:pPr>
      <w:r>
        <w:t xml:space="preserve">Ability to build succesful relationships cross functionally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control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control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2021-10-28T18:29:37Z</dcterms:created>
  <dcterms:modified xsi:type="dcterms:W3CDTF">2021-10-28T18:29:37Z</dcterms:modified>
</cp:coreProperties>
</file>