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https://www.velvetjobs.com/job-descriptions/financial-compliance-analyst</w:t>
        </w:r>
      </w:hyperlink>
    </w:p>
    <w:p>
      <w:pPr>
        <w:pStyle w:val="Heading1"/>
      </w:pPr>
      <w:bookmarkStart w:id="21" w:name="example-of-financial-compliance-analyst-job-description"/>
      <w:r>
        <w:t xml:space="preserve">Example of Financial Compliance Analyst Job Description</w:t>
      </w:r>
      <w:bookmarkEnd w:id="21"/>
    </w:p>
    <w:p>
      <w:pPr>
        <w:pStyle w:val="Compact"/>
      </w:pPr>
      <w:r>
        <w:t xml:space="preserve">Our innovative and growing company is hiring for a financial compliance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compliance-analyst"/>
      <w:r>
        <w:t xml:space="preserve">Responsibilities for financial compliance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compliance training as required</w:t>
      </w:r>
    </w:p>
    <w:p>
      <w:pPr>
        <w:pStyle w:val="Compact"/>
        <w:numPr>
          <w:numId w:val="1001"/>
          <w:ilvl w:val="0"/>
        </w:numPr>
      </w:pPr>
      <w:r>
        <w:t xml:space="preserve">Support compliance monitoring and assurance outcomes and work with the business to implement appropriate remedial actions and consequences</w:t>
      </w:r>
    </w:p>
    <w:p>
      <w:pPr>
        <w:pStyle w:val="Compact"/>
        <w:numPr>
          <w:numId w:val="1001"/>
          <w:ilvl w:val="0"/>
        </w:numPr>
      </w:pPr>
      <w:r>
        <w:t xml:space="preserve">Participate in compliance risk assessments</w:t>
      </w:r>
    </w:p>
    <w:p>
      <w:pPr>
        <w:pStyle w:val="Compact"/>
        <w:numPr>
          <w:numId w:val="1001"/>
          <w:ilvl w:val="0"/>
        </w:numPr>
      </w:pPr>
      <w:r>
        <w:t xml:space="preserve">Review, implement and maintain business-specific Compliance Plans and policies</w:t>
      </w:r>
    </w:p>
    <w:p>
      <w:pPr>
        <w:pStyle w:val="Compact"/>
        <w:numPr>
          <w:numId w:val="1001"/>
          <w:ilvl w:val="0"/>
        </w:numPr>
      </w:pPr>
      <w:r>
        <w:t xml:space="preserve">Prepare and provide incident, board and compliance reporting for boards, committees and senior management stakeholders</w:t>
      </w:r>
    </w:p>
    <w:p>
      <w:pPr>
        <w:pStyle w:val="Compact"/>
        <w:numPr>
          <w:numId w:val="1001"/>
          <w:ilvl w:val="0"/>
        </w:numPr>
      </w:pPr>
      <w:r>
        <w:t xml:space="preserve">Promote the principles and objectives of the Risk Management Group</w:t>
      </w:r>
    </w:p>
    <w:p>
      <w:pPr>
        <w:pStyle w:val="Compact"/>
        <w:numPr>
          <w:numId w:val="1001"/>
          <w:ilvl w:val="0"/>
        </w:numPr>
      </w:pPr>
      <w:r>
        <w:t xml:space="preserve">Demonstrate a high degree of commercial acumen</w:t>
      </w:r>
    </w:p>
    <w:p>
      <w:pPr>
        <w:pStyle w:val="Compact"/>
        <w:numPr>
          <w:numId w:val="1001"/>
          <w:ilvl w:val="0"/>
        </w:numPr>
      </w:pPr>
      <w:r>
        <w:t xml:space="preserve">Be highly motivated, proactive and possess the drive to take ownership and deliver, to a consistently high standard, in a fast-paced and result- focused environment</w:t>
      </w:r>
    </w:p>
    <w:p>
      <w:pPr>
        <w:pStyle w:val="Compact"/>
        <w:numPr>
          <w:numId w:val="1001"/>
          <w:ilvl w:val="0"/>
        </w:numPr>
      </w:pPr>
      <w:r>
        <w:t xml:space="preserve">Test the controls documented and communicate results in work papers and written reports</w:t>
      </w:r>
    </w:p>
    <w:p>
      <w:pPr>
        <w:pStyle w:val="Compact"/>
        <w:numPr>
          <w:numId w:val="1001"/>
          <w:ilvl w:val="0"/>
        </w:numPr>
      </w:pPr>
      <w:r>
        <w:t xml:space="preserve">Establish and monitor audit procedures to ensure the internal control environment is designed and operating effectively, provide recommendations for enhancements to controls, policies, and procedures to Senior Management</w:t>
      </w:r>
    </w:p>
    <w:p>
      <w:pPr>
        <w:pStyle w:val="Heading2"/>
      </w:pPr>
      <w:bookmarkStart w:id="23" w:name="qualifications-for-financial-compliance-analyst"/>
      <w:r>
        <w:t xml:space="preserve">Qualifications for financial compliance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SSAE 16 standard experience is a plus</w:t>
      </w:r>
    </w:p>
    <w:p>
      <w:pPr>
        <w:pStyle w:val="Compact"/>
        <w:numPr>
          <w:numId w:val="1002"/>
          <w:ilvl w:val="0"/>
        </w:numPr>
      </w:pPr>
      <w:r>
        <w:t xml:space="preserve">Systems development methodologies experience is a plus</w:t>
      </w:r>
    </w:p>
    <w:p>
      <w:pPr>
        <w:pStyle w:val="Compact"/>
        <w:numPr>
          <w:numId w:val="1002"/>
          <w:ilvl w:val="0"/>
        </w:numPr>
      </w:pPr>
      <w:r>
        <w:t xml:space="preserve">Minimum 5 years License Compliance, Financial Planning and Analysis or equivalent experience</w:t>
      </w:r>
    </w:p>
    <w:p>
      <w:pPr>
        <w:pStyle w:val="Compact"/>
        <w:numPr>
          <w:numId w:val="1002"/>
          <w:ilvl w:val="0"/>
        </w:numPr>
      </w:pPr>
      <w:r>
        <w:t xml:space="preserve">Multilingual skill required - English and other European language (German, French, Spanish, Italian or Dutch preferred)</w:t>
      </w:r>
    </w:p>
    <w:p>
      <w:pPr>
        <w:pStyle w:val="Compact"/>
        <w:numPr>
          <w:numId w:val="1002"/>
          <w:ilvl w:val="0"/>
        </w:numPr>
      </w:pPr>
      <w:r>
        <w:t xml:space="preserve">Experience performing data and financial analysis required</w:t>
      </w:r>
    </w:p>
    <w:p>
      <w:pPr>
        <w:pStyle w:val="Compact"/>
        <w:numPr>
          <w:numId w:val="1002"/>
          <w:ilvl w:val="0"/>
        </w:numPr>
      </w:pPr>
      <w:r>
        <w:t xml:space="preserve">Experience working successfully within the software/technology sector and in a matrix-managed environment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mpli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mpli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2021-10-28T13:11:18Z</dcterms:created>
  <dcterms:modified xsi:type="dcterms:W3CDTF">2021-10-28T13:11:18Z</dcterms:modified>
</cp:coreProperties>
</file>