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https://www.velvetjobs.com/job-descriptions/financial-associate</w:t>
        </w:r>
      </w:hyperlink>
    </w:p>
    <w:p>
      <w:pPr>
        <w:pStyle w:val="Heading1"/>
      </w:pPr>
      <w:bookmarkStart w:id="21" w:name="example-of-financial-associate-job-description"/>
      <w:r>
        <w:t xml:space="preserve">Example of Financial Associate Job Description</w:t>
      </w:r>
      <w:bookmarkEnd w:id="21"/>
    </w:p>
    <w:p>
      <w:pPr>
        <w:pStyle w:val="Compact"/>
      </w:pPr>
      <w:r>
        <w:t xml:space="preserve">Our innovative and growing company is hiring for a financial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ssociate"/>
      <w:r>
        <w:t xml:space="preserve">Responsibilities for financial associate</w:t>
      </w:r>
      <w:bookmarkEnd w:id="22"/>
    </w:p>
    <w:p>
      <w:pPr>
        <w:pStyle w:val="Compact"/>
        <w:numPr>
          <w:numId w:val="1001"/>
          <w:ilvl w:val="0"/>
        </w:numPr>
      </w:pPr>
      <w:r>
        <w:t xml:space="preserve">Performs multiple diverse and complex sponsored research administration responsibilities for the group</w:t>
      </w:r>
    </w:p>
    <w:p>
      <w:pPr>
        <w:pStyle w:val="Compact"/>
        <w:numPr>
          <w:numId w:val="1001"/>
          <w:ilvl w:val="0"/>
        </w:numPr>
      </w:pPr>
      <w:r>
        <w:t xml:space="preserve">Manage the NIH T32 training grants for all 3 programs</w:t>
      </w:r>
    </w:p>
    <w:p>
      <w:pPr>
        <w:pStyle w:val="Compact"/>
        <w:numPr>
          <w:numId w:val="1001"/>
          <w:ilvl w:val="0"/>
        </w:numPr>
      </w:pPr>
      <w:r>
        <w:t xml:space="preserve">Prepares complex grant reports on an ad hoc basis</w:t>
      </w:r>
    </w:p>
    <w:p>
      <w:pPr>
        <w:pStyle w:val="Compact"/>
        <w:numPr>
          <w:numId w:val="1001"/>
          <w:ilvl w:val="0"/>
        </w:numPr>
      </w:pPr>
      <w:r>
        <w:t xml:space="preserve">Processes corrective journals to general ledger, oversees invoice payments</w:t>
      </w:r>
    </w:p>
    <w:p>
      <w:pPr>
        <w:pStyle w:val="Compact"/>
        <w:numPr>
          <w:numId w:val="1001"/>
          <w:ilvl w:val="0"/>
        </w:numPr>
      </w:pPr>
      <w:r>
        <w:t xml:space="preserve">Prepare and analyze monthly, quarterly, and annual financial statements</w:t>
      </w:r>
    </w:p>
    <w:p>
      <w:pPr>
        <w:pStyle w:val="Compact"/>
        <w:numPr>
          <w:numId w:val="1001"/>
          <w:ilvl w:val="0"/>
        </w:numPr>
      </w:pPr>
      <w:r>
        <w:t xml:space="preserve">Conduct account and performance analyses</w:t>
      </w:r>
    </w:p>
    <w:p>
      <w:pPr>
        <w:pStyle w:val="Compact"/>
        <w:numPr>
          <w:numId w:val="1001"/>
          <w:ilvl w:val="0"/>
        </w:numPr>
      </w:pPr>
      <w:r>
        <w:t xml:space="preserve">Handle investor, management, and regulatory reporting for multiple legal entities transacting in global capital markets</w:t>
      </w:r>
    </w:p>
    <w:p>
      <w:pPr>
        <w:pStyle w:val="Compact"/>
        <w:numPr>
          <w:numId w:val="1001"/>
          <w:ilvl w:val="0"/>
        </w:numPr>
      </w:pPr>
      <w:r>
        <w:t xml:space="preserve">Fielding bespoke requests from various internal groups including senior management</w:t>
      </w:r>
    </w:p>
    <w:p>
      <w:pPr>
        <w:pStyle w:val="Compact"/>
        <w:numPr>
          <w:numId w:val="1001"/>
          <w:ilvl w:val="0"/>
        </w:numPr>
      </w:pPr>
      <w:r>
        <w:t xml:space="preserve">Perform new member recruitment cost analysis and product comparison ensuring accurate and clinically sound illustration of program benefits</w:t>
      </w:r>
    </w:p>
    <w:p>
      <w:pPr>
        <w:pStyle w:val="Compact"/>
        <w:numPr>
          <w:numId w:val="1001"/>
          <w:ilvl w:val="0"/>
        </w:numPr>
      </w:pPr>
      <w:r>
        <w:t xml:space="preserve">Act as product cross-reference subject matter expert</w:t>
      </w:r>
    </w:p>
    <w:p>
      <w:pPr>
        <w:pStyle w:val="Heading2"/>
      </w:pPr>
      <w:bookmarkStart w:id="23" w:name="qualifications-for-financial-associate"/>
      <w:r>
        <w:t xml:space="preserve">Qualifications for financial associate</w:t>
      </w:r>
      <w:bookmarkEnd w:id="23"/>
    </w:p>
    <w:p>
      <w:pPr>
        <w:pStyle w:val="Compact"/>
        <w:numPr>
          <w:numId w:val="1002"/>
          <w:ilvl w:val="0"/>
        </w:numPr>
      </w:pPr>
      <w:r>
        <w:t xml:space="preserve">Ability to manage against measurable, specific results and targets</w:t>
      </w:r>
    </w:p>
    <w:p>
      <w:pPr>
        <w:pStyle w:val="Compact"/>
        <w:numPr>
          <w:numId w:val="1002"/>
          <w:ilvl w:val="0"/>
        </w:numPr>
      </w:pPr>
      <w:r>
        <w:t xml:space="preserve">Experience working with nonprofit institutions</w:t>
      </w:r>
    </w:p>
    <w:p>
      <w:pPr>
        <w:pStyle w:val="Compact"/>
        <w:numPr>
          <w:numId w:val="1002"/>
          <w:ilvl w:val="0"/>
        </w:numPr>
      </w:pPr>
      <w:r>
        <w:t xml:space="preserve">Very organized with a strong ability to get things done quickly and efficiently</w:t>
      </w:r>
    </w:p>
    <w:p>
      <w:pPr>
        <w:pStyle w:val="Compact"/>
        <w:numPr>
          <w:numId w:val="1002"/>
          <w:ilvl w:val="0"/>
        </w:numPr>
      </w:pPr>
      <w:r>
        <w:t xml:space="preserve">A Bachelor’s degree in a relevant field and a minimum of one year’s comparable work experience, or an equivalent combination of education and work experience</w:t>
      </w:r>
    </w:p>
    <w:p>
      <w:pPr>
        <w:pStyle w:val="Compact"/>
        <w:numPr>
          <w:numId w:val="1002"/>
          <w:ilvl w:val="0"/>
        </w:numPr>
      </w:pPr>
      <w:r>
        <w:t xml:space="preserve">Experience working within a virtual team environment is a plus</w:t>
      </w:r>
    </w:p>
    <w:p>
      <w:pPr>
        <w:pStyle w:val="Compact"/>
        <w:numPr>
          <w:numId w:val="1002"/>
          <w:ilvl w:val="0"/>
        </w:numPr>
      </w:pPr>
      <w:r>
        <w:t xml:space="preserve">Bachelor's Degree preferably in business, finance, economics, math or relative area of study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2021-10-28T18:35:50Z</dcterms:created>
  <dcterms:modified xsi:type="dcterms:W3CDTF">2021-10-28T18:35:50Z</dcterms:modified>
</cp:coreProperties>
</file>