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https://www.velvetjobs.com/job-descriptions/financial-anst</w:t>
        </w:r>
      </w:hyperlink>
    </w:p>
    <w:p>
      <w:pPr>
        <w:pStyle w:val="Heading1"/>
      </w:pPr>
      <w:bookmarkStart w:id="21" w:name="example-of-financial-anst-job-description"/>
      <w:r>
        <w:t xml:space="preserve">Example of Financial ANST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financial ANST.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anst"/>
      <w:r>
        <w:t xml:space="preserve">Responsibilities for financial ANST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interface with all levels of management and be called upon to present financial performance to management and senior leadership</w:t>
      </w:r>
    </w:p>
    <w:p>
      <w:pPr>
        <w:pStyle w:val="Compact"/>
        <w:numPr>
          <w:numId w:val="1001"/>
          <w:ilvl w:val="0"/>
        </w:numPr>
      </w:pPr>
      <w:r>
        <w:t xml:space="preserve">Helps perform necessary activities</w:t>
      </w:r>
    </w:p>
    <w:p>
      <w:pPr>
        <w:pStyle w:val="Compact"/>
        <w:numPr>
          <w:numId w:val="1001"/>
          <w:ilvl w:val="0"/>
        </w:numPr>
      </w:pPr>
      <w:r>
        <w:t xml:space="preserve">The Project Analyst must have the ability to work independently but in a cross-functional team environment</w:t>
      </w:r>
    </w:p>
    <w:p>
      <w:pPr>
        <w:pStyle w:val="Compact"/>
        <w:numPr>
          <w:numId w:val="1001"/>
          <w:ilvl w:val="0"/>
        </w:numPr>
      </w:pPr>
      <w:r>
        <w:t xml:space="preserve">Researches financial data and develops performance and other reports, which may include recommendations to managers</w:t>
      </w:r>
    </w:p>
    <w:p>
      <w:pPr>
        <w:pStyle w:val="Compact"/>
        <w:numPr>
          <w:numId w:val="1001"/>
          <w:ilvl w:val="0"/>
        </w:numPr>
      </w:pPr>
      <w:r>
        <w:t xml:space="preserve">May interface with government auditors and provides audit support to ensure government understanding of financial data, methodology, and applicability under appropriate government regulations</w:t>
      </w:r>
    </w:p>
    <w:p>
      <w:pPr>
        <w:pStyle w:val="Compact"/>
        <w:numPr>
          <w:numId w:val="1001"/>
          <w:ilvl w:val="0"/>
        </w:numPr>
      </w:pPr>
      <w:r>
        <w:t xml:space="preserve">Develops spreadsheet analysis models and prepares briefings, which may be presented to functional and program managers and external customers</w:t>
      </w:r>
    </w:p>
    <w:p>
      <w:pPr>
        <w:pStyle w:val="Compact"/>
        <w:numPr>
          <w:numId w:val="1001"/>
          <w:ilvl w:val="0"/>
        </w:numPr>
      </w:pPr>
      <w:r>
        <w:t xml:space="preserve">Finance ownership of assigned budgets, which includes interacting with functional budget owners to understand business conditions and the impact on assigned budgets</w:t>
      </w:r>
    </w:p>
    <w:p>
      <w:pPr>
        <w:pStyle w:val="Compact"/>
        <w:numPr>
          <w:numId w:val="1001"/>
          <w:ilvl w:val="0"/>
        </w:numPr>
      </w:pPr>
      <w:r>
        <w:t xml:space="preserve">Develops appropriate control techniques (reports, charts, graphs, ) to assist in measuring performance, identifying risks and opportunities</w:t>
      </w:r>
    </w:p>
    <w:p>
      <w:pPr>
        <w:pStyle w:val="Compact"/>
        <w:numPr>
          <w:numId w:val="1001"/>
          <w:ilvl w:val="0"/>
        </w:numPr>
      </w:pPr>
      <w:r>
        <w:t xml:space="preserve">Performs all functional cost duties to support budget owners including intercompany work order maintenance/billing and processing of Coupa Carts</w:t>
      </w:r>
    </w:p>
    <w:p>
      <w:pPr>
        <w:pStyle w:val="Compact"/>
        <w:numPr>
          <w:numId w:val="1001"/>
          <w:ilvl w:val="0"/>
        </w:numPr>
      </w:pPr>
      <w:r>
        <w:t xml:space="preserve">Coordinate the review and submission of forecasts, including Forward Pricing Proposals, with budget owners and finance management</w:t>
      </w:r>
    </w:p>
    <w:p>
      <w:pPr>
        <w:pStyle w:val="Heading2"/>
      </w:pPr>
      <w:bookmarkStart w:id="23" w:name="qualifications-for-financial-anst"/>
      <w:r>
        <w:t xml:space="preserve">Qualifications for financial ANST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communication skills … define requirements, work across functions, sites</w:t>
      </w:r>
    </w:p>
    <w:p>
      <w:pPr>
        <w:pStyle w:val="Compact"/>
        <w:numPr>
          <w:numId w:val="1002"/>
          <w:ilvl w:val="0"/>
        </w:numPr>
      </w:pPr>
      <w:r>
        <w:t xml:space="preserve">Bachelor Degree in Accounting, Finance, Economics, Math, or a Business related field</w:t>
      </w:r>
    </w:p>
    <w:p>
      <w:pPr>
        <w:pStyle w:val="Compact"/>
        <w:numPr>
          <w:numId w:val="1002"/>
          <w:ilvl w:val="0"/>
        </w:numPr>
      </w:pPr>
      <w:r>
        <w:t xml:space="preserve">Experience with government or defense contracting</w:t>
      </w:r>
    </w:p>
    <w:p>
      <w:pPr>
        <w:pStyle w:val="Compact"/>
        <w:numPr>
          <w:numId w:val="1002"/>
          <w:ilvl w:val="0"/>
        </w:numPr>
      </w:pPr>
      <w:r>
        <w:t xml:space="preserve">Must be detail oriented and ability to handle multiple tasks at the same time</w:t>
      </w:r>
    </w:p>
    <w:p>
      <w:pPr>
        <w:pStyle w:val="Compact"/>
        <w:numPr>
          <w:numId w:val="1002"/>
          <w:ilvl w:val="0"/>
        </w:numPr>
      </w:pPr>
      <w:r>
        <w:t xml:space="preserve">Candidate must have great communication skills and be able to work with all levels of management</w:t>
      </w:r>
    </w:p>
    <w:p>
      <w:pPr>
        <w:pStyle w:val="Compact"/>
        <w:numPr>
          <w:numId w:val="1002"/>
          <w:ilvl w:val="0"/>
        </w:numPr>
      </w:pPr>
      <w:r>
        <w:t xml:space="preserve">Minimum 5 years of relevant work experience or 3 years with a Master’s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2021-10-28T13:30:10Z</dcterms:created>
  <dcterms:modified xsi:type="dcterms:W3CDTF">2021-10-28T13:30:10Z</dcterms:modified>
</cp:coreProperties>
</file>