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https://www.velvetjobs.com/job-descriptions/financial-analyst-global</w:t>
        </w:r>
      </w:hyperlink>
    </w:p>
    <w:p>
      <w:pPr>
        <w:pStyle w:val="Heading1"/>
      </w:pPr>
      <w:bookmarkStart w:id="21" w:name="example-of-financial-analyst-global-job-description"/>
      <w:r>
        <w:t xml:space="preserve">Example of Financial Analyst, Global Job Description</w:t>
      </w:r>
      <w:bookmarkEnd w:id="21"/>
    </w:p>
    <w:p>
      <w:pPr>
        <w:pStyle w:val="Compact"/>
      </w:pPr>
      <w:r>
        <w:t xml:space="preserve">Our growing company is looking to fill the role of financial analyst, global. To join our growing team, please review the list of responsibilities and qualifications.</w:t>
      </w:r>
    </w:p>
    <w:p>
      <w:pPr>
        <w:pStyle w:val="Heading2"/>
      </w:pPr>
      <w:bookmarkStart w:id="22" w:name="responsibilities-for-financial-analyst-global"/>
      <w:r>
        <w:t xml:space="preserve">Responsibilities for financial analyst, global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Creation of financial models to support achievement of &gt;£50 million in cost saving</w:t>
      </w:r>
    </w:p>
    <w:p>
      <w:pPr>
        <w:pStyle w:val="Compact"/>
        <w:numPr>
          <w:numId w:val="1001"/>
          <w:ilvl w:val="0"/>
        </w:numPr>
      </w:pPr>
      <w:r>
        <w:t xml:space="preserve">Modelling of optimised network scenarios and/or financial Modelling of specification alterations</w:t>
      </w:r>
    </w:p>
    <w:p>
      <w:pPr>
        <w:pStyle w:val="Compact"/>
        <w:numPr>
          <w:numId w:val="1001"/>
          <w:ilvl w:val="0"/>
        </w:numPr>
      </w:pPr>
      <w:r>
        <w:t xml:space="preserve">Supporting decision-making with accurate and well-evidenced analysis</w:t>
      </w:r>
    </w:p>
    <w:p>
      <w:pPr>
        <w:pStyle w:val="Compact"/>
        <w:numPr>
          <w:numId w:val="1001"/>
          <w:ilvl w:val="0"/>
        </w:numPr>
      </w:pPr>
      <w:r>
        <w:t xml:space="preserve">Producing supporting analysis to help Supply Chain Directors and Operational Excellence Leads make critical decisions with regards to the Productivity programme</w:t>
      </w:r>
    </w:p>
    <w:p>
      <w:pPr>
        <w:pStyle w:val="Compact"/>
        <w:numPr>
          <w:numId w:val="1001"/>
          <w:ilvl w:val="0"/>
        </w:numPr>
      </w:pPr>
      <w:r>
        <w:t xml:space="preserve">Produce data and calculations to create business case for recommendation</w:t>
      </w:r>
    </w:p>
    <w:p>
      <w:pPr>
        <w:pStyle w:val="Compact"/>
        <w:numPr>
          <w:numId w:val="1001"/>
          <w:ilvl w:val="0"/>
        </w:numPr>
      </w:pPr>
      <w:r>
        <w:t xml:space="preserve">Possess energy to grow and being flexible for the team</w:t>
      </w:r>
    </w:p>
    <w:p>
      <w:pPr>
        <w:pStyle w:val="Heading2"/>
      </w:pPr>
      <w:bookmarkStart w:id="23" w:name="qualifications-for-financial-analyst-global"/>
      <w:r>
        <w:t xml:space="preserve">Qualifications for financial analyst, global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Web develop languages such as HTML, ASP and Javascript</w:t>
      </w:r>
    </w:p>
    <w:p>
      <w:pPr>
        <w:pStyle w:val="Compact"/>
        <w:numPr>
          <w:numId w:val="1002"/>
          <w:ilvl w:val="0"/>
        </w:numPr>
      </w:pPr>
      <w:r>
        <w:t xml:space="preserve">Experience working with Oracle On Demand and the RFC process</w:t>
      </w:r>
    </w:p>
    <w:p>
      <w:pPr>
        <w:pStyle w:val="Compact"/>
        <w:numPr>
          <w:numId w:val="1002"/>
          <w:ilvl w:val="0"/>
        </w:numPr>
      </w:pPr>
      <w:r>
        <w:t xml:space="preserve">Experience working with financial systems auditors and SOX compliance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outsourced and offshore developers and DBAs</w:t>
      </w:r>
    </w:p>
    <w:p>
      <w:pPr>
        <w:pStyle w:val="Compact"/>
        <w:numPr>
          <w:numId w:val="1002"/>
          <w:ilvl w:val="0"/>
        </w:numPr>
      </w:pPr>
      <w:r>
        <w:t xml:space="preserve">Analyze from monthly fiscal endings and recognition of figures to cost-centre management</w:t>
      </w:r>
    </w:p>
    <w:p>
      <w:pPr>
        <w:pStyle w:val="Compact"/>
        <w:numPr>
          <w:numId w:val="1002"/>
          <w:ilvl w:val="0"/>
        </w:numPr>
      </w:pPr>
      <w:r>
        <w:t xml:space="preserve">Strong leadership ability with mastery of problem solving in cross functional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glob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glob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2021-10-28T18:38:11Z</dcterms:created>
  <dcterms:modified xsi:type="dcterms:W3CDTF">2021-10-28T18:38:11Z</dcterms:modified>
</cp:coreProperties>
</file>