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https://www.velvetjobs.com/job-descriptions/financial-analyst-global</w:t>
        </w:r>
      </w:hyperlink>
    </w:p>
    <w:p>
      <w:pPr>
        <w:pStyle w:val="Heading1"/>
      </w:pPr>
      <w:bookmarkStart w:id="21" w:name="example-of-financial-analyst-global-job-description"/>
      <w:r>
        <w:t xml:space="preserve">Example of Financial Analyst, Global Job Description</w:t>
      </w:r>
      <w:bookmarkEnd w:id="21"/>
    </w:p>
    <w:p>
      <w:pPr>
        <w:pStyle w:val="Compact"/>
      </w:pPr>
      <w:r>
        <w:t xml:space="preserve">Our growing company is looking for a financial analyst, global. If you are looking for an exciting place to work, please take a look at the list of qualifications below.</w:t>
      </w:r>
    </w:p>
    <w:p>
      <w:pPr>
        <w:pStyle w:val="Heading2"/>
      </w:pPr>
      <w:bookmarkStart w:id="22" w:name="responsibilities-for-financial-analyst-global"/>
      <w:r>
        <w:t xml:space="preserve">Responsibilities for financial analyst, global</w:t>
      </w:r>
      <w:bookmarkEnd w:id="22"/>
    </w:p>
    <w:p>
      <w:pPr>
        <w:pStyle w:val="Compact"/>
        <w:numPr>
          <w:numId w:val="1001"/>
          <w:ilvl w:val="0"/>
        </w:numPr>
      </w:pPr>
      <w:r>
        <w:t xml:space="preserve">Provide sales &amp; financial reporting, value-added analysis, and continuous improvement of business processes</w:t>
      </w:r>
    </w:p>
    <w:p>
      <w:pPr>
        <w:pStyle w:val="Compact"/>
        <w:numPr>
          <w:numId w:val="1001"/>
          <w:ilvl w:val="0"/>
        </w:numPr>
      </w:pPr>
      <w:r>
        <w:t xml:space="preserve">Management of Daily Reporting Functions</w:t>
      </w:r>
    </w:p>
    <w:p>
      <w:pPr>
        <w:pStyle w:val="Compact"/>
        <w:numPr>
          <w:numId w:val="1001"/>
          <w:ilvl w:val="0"/>
        </w:numPr>
      </w:pPr>
      <w:r>
        <w:t xml:space="preserve">Provide key Monthly Management Reports</w:t>
      </w:r>
    </w:p>
    <w:p>
      <w:pPr>
        <w:pStyle w:val="Compact"/>
        <w:numPr>
          <w:numId w:val="1001"/>
          <w:ilvl w:val="0"/>
        </w:numPr>
      </w:pPr>
      <w:r>
        <w:t xml:space="preserve">Works directly with divisional Sales &amp; Marketing Managers in the reporting and analysis of Sales/COGS information to identify issues and opportunities</w:t>
      </w:r>
    </w:p>
    <w:p>
      <w:pPr>
        <w:pStyle w:val="Compact"/>
        <w:numPr>
          <w:numId w:val="1001"/>
          <w:ilvl w:val="0"/>
        </w:numPr>
      </w:pPr>
      <w:r>
        <w:t xml:space="preserve">Produces customer sales / profitability reports and analyzes figures for the Japan Controller and Sales &amp; Marketing functions</w:t>
      </w:r>
    </w:p>
    <w:p>
      <w:pPr>
        <w:pStyle w:val="Compact"/>
        <w:numPr>
          <w:numId w:val="1001"/>
          <w:ilvl w:val="0"/>
        </w:numPr>
      </w:pPr>
      <w:r>
        <w:t xml:space="preserve">Work directly with Project Managers and domain experts to understand business challenges, concepts and objectives</w:t>
      </w:r>
    </w:p>
    <w:p>
      <w:pPr>
        <w:pStyle w:val="Compact"/>
        <w:numPr>
          <w:numId w:val="1001"/>
          <w:ilvl w:val="0"/>
        </w:numPr>
      </w:pPr>
      <w:r>
        <w:t xml:space="preserve">Select, train and manage project team members on process/system changes</w:t>
      </w:r>
    </w:p>
    <w:p>
      <w:pPr>
        <w:pStyle w:val="Compact"/>
        <w:numPr>
          <w:numId w:val="1001"/>
          <w:ilvl w:val="0"/>
        </w:numPr>
      </w:pPr>
      <w:r>
        <w:t xml:space="preserve">Manage business and IT stakeholders with different organization seniority within the organization</w:t>
      </w:r>
    </w:p>
    <w:p>
      <w:pPr>
        <w:pStyle w:val="Compact"/>
        <w:numPr>
          <w:numId w:val="1001"/>
          <w:ilvl w:val="0"/>
        </w:numPr>
      </w:pPr>
      <w:r>
        <w:t xml:space="preserve">Manage project scope by identifying the business aspects and ensuring adherence to the project plan</w:t>
      </w:r>
    </w:p>
    <w:p>
      <w:pPr>
        <w:pStyle w:val="Compact"/>
        <w:numPr>
          <w:numId w:val="1001"/>
          <w:ilvl w:val="0"/>
        </w:numPr>
      </w:pPr>
      <w:r>
        <w:t xml:space="preserve">Establishing a risk monitoring framework for Global Financial Operations (Accounts Receivable, Accounts Payable, Asset Management, Travel and Expense) with the objective to independently evaluate business processes to identify control gaps and opportunities for improvement</w:t>
      </w:r>
    </w:p>
    <w:p>
      <w:pPr>
        <w:pStyle w:val="Heading2"/>
      </w:pPr>
      <w:bookmarkStart w:id="23" w:name="qualifications-for-financial-analyst-global"/>
      <w:r>
        <w:t xml:space="preserve">Qualifications for financial analyst, global</w:t>
      </w:r>
      <w:bookmarkEnd w:id="23"/>
    </w:p>
    <w:p>
      <w:pPr>
        <w:pStyle w:val="Compact"/>
        <w:numPr>
          <w:numId w:val="1002"/>
          <w:ilvl w:val="0"/>
        </w:numPr>
      </w:pPr>
      <w:r>
        <w:t xml:space="preserve">Specific bookkeeping and accounting qualifications</w:t>
      </w:r>
    </w:p>
    <w:p>
      <w:pPr>
        <w:pStyle w:val="Compact"/>
        <w:numPr>
          <w:numId w:val="1002"/>
          <w:ilvl w:val="0"/>
        </w:numPr>
      </w:pPr>
      <w:r>
        <w:t xml:space="preserve">Sales and marketing background</w:t>
      </w:r>
    </w:p>
    <w:p>
      <w:pPr>
        <w:pStyle w:val="Compact"/>
        <w:numPr>
          <w:numId w:val="1002"/>
          <w:ilvl w:val="0"/>
        </w:numPr>
      </w:pPr>
      <w:r>
        <w:t xml:space="preserve">Develop and maintain the daily, weekly and monthly metrics and forecasting processes</w:t>
      </w:r>
    </w:p>
    <w:p>
      <w:pPr>
        <w:pStyle w:val="Compact"/>
        <w:numPr>
          <w:numId w:val="1002"/>
          <w:ilvl w:val="0"/>
        </w:numPr>
      </w:pPr>
      <w:r>
        <w:t xml:space="preserve">Work closely with the capacity planning team to build more accurate short and long term forecasts</w:t>
      </w:r>
    </w:p>
    <w:p>
      <w:pPr>
        <w:pStyle w:val="Compact"/>
        <w:numPr>
          <w:numId w:val="1002"/>
          <w:ilvl w:val="0"/>
        </w:numPr>
      </w:pPr>
      <w:r>
        <w:t xml:space="preserve">Build ad-hoc analyses as required to improve both the efficiency and quality of our customer service</w:t>
      </w:r>
    </w:p>
    <w:p>
      <w:pPr>
        <w:pStyle w:val="Compact"/>
        <w:numPr>
          <w:numId w:val="1002"/>
          <w:ilvl w:val="0"/>
        </w:numPr>
      </w:pPr>
      <w:r>
        <w:t xml:space="preserve">Act as a controller of our Customer Service centers, including the review of expenditures and investigation of cost reduction opportunities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st-glob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st-glob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2021-10-28T13:14:55Z</dcterms:created>
  <dcterms:modified xsi:type="dcterms:W3CDTF">2021-10-28T13:14:55Z</dcterms:modified>
</cp:coreProperties>
</file>