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https://www.velvetjobs.com/job-descriptions/financial-analyst-corporate</w:t>
        </w:r>
      </w:hyperlink>
    </w:p>
    <w:p>
      <w:pPr>
        <w:pStyle w:val="Heading1"/>
      </w:pPr>
      <w:bookmarkStart w:id="21" w:name="example-of-financial-analyst-corporate-job-description"/>
      <w:r>
        <w:t xml:space="preserve">Example of Financial Analyst Corporate Job Description</w:t>
      </w:r>
      <w:bookmarkEnd w:id="21"/>
    </w:p>
    <w:p>
      <w:pPr>
        <w:pStyle w:val="Compact"/>
      </w:pPr>
      <w:r>
        <w:t xml:space="preserve">Our company is growing rapidly and is looking for a financial analyst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t-corporate"/>
      <w:r>
        <w:t xml:space="preserve">Responsibilities for financial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inter-company billing process, including responding to staff inquiries and working with divisional accounting staff to resolve intercompany imbalances</w:t>
      </w:r>
    </w:p>
    <w:p>
      <w:pPr>
        <w:pStyle w:val="Compact"/>
        <w:numPr>
          <w:numId w:val="1001"/>
          <w:ilvl w:val="0"/>
        </w:numPr>
      </w:pPr>
      <w:r>
        <w:t xml:space="preserve">Prepare the month-end, quarterly and full-year forecast reports</w:t>
      </w:r>
    </w:p>
    <w:p>
      <w:pPr>
        <w:pStyle w:val="Compact"/>
        <w:numPr>
          <w:numId w:val="1001"/>
          <w:ilvl w:val="0"/>
        </w:numPr>
      </w:pPr>
      <w:r>
        <w:t xml:space="preserve">Assist in preparation of various reports and data requests and answers ad-hoc requests for the organization</w:t>
      </w:r>
    </w:p>
    <w:p>
      <w:pPr>
        <w:pStyle w:val="Compact"/>
        <w:numPr>
          <w:numId w:val="1001"/>
          <w:ilvl w:val="0"/>
        </w:numPr>
      </w:pPr>
      <w:r>
        <w:t xml:space="preserve">Routinely communicate actual performance compared to budgeted plan/goals</w:t>
      </w:r>
    </w:p>
    <w:p>
      <w:pPr>
        <w:pStyle w:val="Compact"/>
        <w:numPr>
          <w:numId w:val="1001"/>
          <w:ilvl w:val="0"/>
        </w:numPr>
      </w:pPr>
      <w:r>
        <w:t xml:space="preserve">Participates in the annual budgeting process and assist in updating long-term forecast and budget planning models</w:t>
      </w:r>
    </w:p>
    <w:p>
      <w:pPr>
        <w:pStyle w:val="Compact"/>
        <w:numPr>
          <w:numId w:val="1001"/>
          <w:ilvl w:val="0"/>
        </w:numPr>
      </w:pPr>
      <w:r>
        <w:t xml:space="preserve">Complex data mining</w:t>
      </w:r>
    </w:p>
    <w:p>
      <w:pPr>
        <w:pStyle w:val="Compact"/>
        <w:numPr>
          <w:numId w:val="1001"/>
          <w:ilvl w:val="0"/>
        </w:numPr>
      </w:pPr>
      <w:r>
        <w:t xml:space="preserve">Creating and maintaining reports for all aspects of the business units including plan/forecast/actual comparisons, variances</w:t>
      </w:r>
    </w:p>
    <w:p>
      <w:pPr>
        <w:pStyle w:val="Compact"/>
        <w:numPr>
          <w:numId w:val="1001"/>
          <w:ilvl w:val="0"/>
        </w:numPr>
      </w:pPr>
      <w:r>
        <w:t xml:space="preserve">Act as a key contributor to each edition of the Monthly Executive Review, Quarterly Financial Performance Report and supplemental reports</w:t>
      </w:r>
    </w:p>
    <w:p>
      <w:pPr>
        <w:pStyle w:val="Compact"/>
        <w:numPr>
          <w:numId w:val="1001"/>
          <w:ilvl w:val="0"/>
        </w:numPr>
      </w:pPr>
      <w:r>
        <w:t xml:space="preserve">Proof all iterations of management reports to ensure data integrity, completeness, and consistency in messaging with external reporting</w:t>
      </w:r>
    </w:p>
    <w:p>
      <w:pPr>
        <w:pStyle w:val="Compact"/>
        <w:numPr>
          <w:numId w:val="1001"/>
          <w:ilvl w:val="0"/>
        </w:numPr>
      </w:pPr>
      <w:r>
        <w:t xml:space="preserve">Prepare financial analysis as requested by management that compares results to prior year, budget, forecast, or trend analysis</w:t>
      </w:r>
    </w:p>
    <w:p>
      <w:pPr>
        <w:pStyle w:val="Heading2"/>
      </w:pPr>
      <w:bookmarkStart w:id="23" w:name="qualifications-for-financial-analyst-corporate"/>
      <w:r>
        <w:t xml:space="preserve">Qualifications for financial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2 - 5 years of experience, ideally with several years in management consulting or investment banking</w:t>
      </w:r>
    </w:p>
    <w:p>
      <w:pPr>
        <w:pStyle w:val="Compact"/>
        <w:numPr>
          <w:numId w:val="1002"/>
          <w:ilvl w:val="0"/>
        </w:numPr>
      </w:pPr>
      <w:r>
        <w:t xml:space="preserve">Ability to drive results both as an individual and in a team environment</w:t>
      </w:r>
    </w:p>
    <w:p>
      <w:pPr>
        <w:pStyle w:val="Compact"/>
        <w:numPr>
          <w:numId w:val="1002"/>
          <w:ilvl w:val="0"/>
        </w:numPr>
      </w:pPr>
      <w:r>
        <w:t xml:space="preserve">4-7 years of progressive work experience in finance or related field</w:t>
      </w:r>
    </w:p>
    <w:p>
      <w:pPr>
        <w:pStyle w:val="Compact"/>
        <w:numPr>
          <w:numId w:val="1002"/>
          <w:ilvl w:val="0"/>
        </w:numPr>
      </w:pPr>
      <w:r>
        <w:t xml:space="preserve">Strong thought leadership, exceptional attention to detail, and ability to distill Executive level themes from large quantities of data</w:t>
      </w:r>
    </w:p>
    <w:p>
      <w:pPr>
        <w:pStyle w:val="Compact"/>
        <w:numPr>
          <w:numId w:val="1002"/>
          <w:ilvl w:val="0"/>
        </w:numPr>
      </w:pPr>
      <w:r>
        <w:t xml:space="preserve">Motivation to challenge the status quo, own, and follow through on tasks</w:t>
      </w:r>
    </w:p>
    <w:p>
      <w:pPr>
        <w:pStyle w:val="Compact"/>
        <w:numPr>
          <w:numId w:val="1002"/>
          <w:ilvl w:val="0"/>
        </w:numPr>
      </w:pPr>
      <w:r>
        <w:t xml:space="preserve">Ability to independently manage processes and work with ambiguity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2021-10-28T13:26:55Z</dcterms:created>
  <dcterms:modified xsi:type="dcterms:W3CDTF">2021-10-28T13:26:55Z</dcterms:modified>
</cp:coreProperties>
</file>