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https://www.velvetjobs.com/job-descriptions/financial-analyst-commercial</w:t>
        </w:r>
      </w:hyperlink>
    </w:p>
    <w:p>
      <w:pPr>
        <w:pStyle w:val="Heading1"/>
      </w:pPr>
      <w:bookmarkStart w:id="21" w:name="example-of-financial-analyst-commercial-job-description"/>
      <w:r>
        <w:t xml:space="preserve">Example of Financial Analyst, Commercial Job Description</w:t>
      </w:r>
      <w:bookmarkEnd w:id="21"/>
    </w:p>
    <w:p>
      <w:pPr>
        <w:pStyle w:val="Compact"/>
      </w:pPr>
      <w:r>
        <w:t xml:space="preserve">Our company is looking for a financial analyst, commercial.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analyst-commercial"/>
      <w:r>
        <w:t xml:space="preserve">Responsibilities for financial analyst, commercial</w:t>
      </w:r>
      <w:bookmarkEnd w:id="22"/>
    </w:p>
    <w:p>
      <w:pPr>
        <w:pStyle w:val="Compact"/>
        <w:numPr>
          <w:numId w:val="1001"/>
          <w:ilvl w:val="0"/>
        </w:numPr>
      </w:pPr>
      <w:r>
        <w:t xml:space="preserve">Coordinate and lead the 3 year long range plan and annual operational forecasts</w:t>
      </w:r>
    </w:p>
    <w:p>
      <w:pPr>
        <w:pStyle w:val="Compact"/>
        <w:numPr>
          <w:numId w:val="1001"/>
          <w:ilvl w:val="0"/>
        </w:numPr>
      </w:pPr>
      <w:r>
        <w:t xml:space="preserve">Assist with monthly close process, including managing accruals, management reporting, and budget vs</w:t>
      </w:r>
    </w:p>
    <w:p>
      <w:pPr>
        <w:pStyle w:val="Compact"/>
        <w:numPr>
          <w:numId w:val="1001"/>
          <w:ilvl w:val="0"/>
        </w:numPr>
      </w:pPr>
      <w:r>
        <w:t xml:space="preserve">Report results to Commercial and Finance executives</w:t>
      </w:r>
    </w:p>
    <w:p>
      <w:pPr>
        <w:pStyle w:val="Compact"/>
        <w:numPr>
          <w:numId w:val="1001"/>
          <w:ilvl w:val="0"/>
        </w:numPr>
      </w:pPr>
      <w:r>
        <w:t xml:space="preserve">Partner with the team to analyze budget requests and measure the expected return on investment</w:t>
      </w:r>
    </w:p>
    <w:p>
      <w:pPr>
        <w:pStyle w:val="Compact"/>
        <w:numPr>
          <w:numId w:val="1001"/>
          <w:ilvl w:val="0"/>
        </w:numPr>
      </w:pPr>
      <w:r>
        <w:t xml:space="preserve">Partner with the leadership team to provide analytical support for tactical and strategic decisions</w:t>
      </w:r>
    </w:p>
    <w:p>
      <w:pPr>
        <w:pStyle w:val="Compact"/>
        <w:numPr>
          <w:numId w:val="1001"/>
          <w:ilvl w:val="0"/>
        </w:numPr>
      </w:pPr>
      <w:r>
        <w:t xml:space="preserve">Participates in ad-hoc projects and cross-functional initiatives</w:t>
      </w:r>
    </w:p>
    <w:p>
      <w:pPr>
        <w:pStyle w:val="Compact"/>
        <w:numPr>
          <w:numId w:val="1001"/>
          <w:ilvl w:val="0"/>
        </w:numPr>
      </w:pPr>
      <w:r>
        <w:t xml:space="preserve">Prepare Core Commercial monthly analysis and presentations for P&amp;Ls, Consensus and other repeatable analysis</w:t>
      </w:r>
    </w:p>
    <w:p>
      <w:pPr>
        <w:pStyle w:val="Compact"/>
        <w:numPr>
          <w:numId w:val="1001"/>
          <w:ilvl w:val="0"/>
        </w:numPr>
      </w:pPr>
      <w:r>
        <w:t xml:space="preserve">Improve processes to deliver analysis more efficiently and with increased efficacy</w:t>
      </w:r>
    </w:p>
    <w:p>
      <w:pPr>
        <w:pStyle w:val="Compact"/>
        <w:numPr>
          <w:numId w:val="1001"/>
          <w:ilvl w:val="0"/>
        </w:numPr>
      </w:pPr>
      <w:r>
        <w:t xml:space="preserve">Seek opportunities to provide value added analysis on relevant and evolving business issues</w:t>
      </w:r>
    </w:p>
    <w:p>
      <w:pPr>
        <w:pStyle w:val="Compact"/>
        <w:numPr>
          <w:numId w:val="1001"/>
          <w:ilvl w:val="0"/>
        </w:numPr>
      </w:pPr>
      <w:r>
        <w:t xml:space="preserve">Forecasting revenues and cash flows for the organization</w:t>
      </w:r>
    </w:p>
    <w:p>
      <w:pPr>
        <w:pStyle w:val="Heading2"/>
      </w:pPr>
      <w:bookmarkStart w:id="23" w:name="qualifications-for-financial-analyst-commercial"/>
      <w:r>
        <w:t xml:space="preserve">Qualifications for financial analyst, commercial</w:t>
      </w:r>
      <w:bookmarkEnd w:id="23"/>
    </w:p>
    <w:p>
      <w:pPr>
        <w:pStyle w:val="Compact"/>
        <w:numPr>
          <w:numId w:val="1002"/>
          <w:ilvl w:val="0"/>
        </w:numPr>
      </w:pPr>
      <w:r>
        <w:t xml:space="preserve">Previous experience supporting commercial operations a plus</w:t>
      </w:r>
    </w:p>
    <w:p>
      <w:pPr>
        <w:pStyle w:val="Compact"/>
        <w:numPr>
          <w:numId w:val="1002"/>
          <w:ilvl w:val="0"/>
        </w:numPr>
      </w:pPr>
      <w:r>
        <w:t xml:space="preserve">Experience with collaboration agreements in the biotech/pharmaceutical/life science industry required</w:t>
      </w:r>
    </w:p>
    <w:p>
      <w:pPr>
        <w:pStyle w:val="Compact"/>
        <w:numPr>
          <w:numId w:val="1002"/>
          <w:ilvl w:val="0"/>
        </w:numPr>
      </w:pPr>
      <w:r>
        <w:t xml:space="preserve">Excellent project management skills and the ability to collaborate with people at all levels of the organization</w:t>
      </w:r>
    </w:p>
    <w:p>
      <w:pPr>
        <w:pStyle w:val="Compact"/>
        <w:numPr>
          <w:numId w:val="1002"/>
          <w:ilvl w:val="0"/>
        </w:numPr>
      </w:pPr>
      <w:r>
        <w:t xml:space="preserve">1 - 3 years training in financial statement analysis, lending analysis, underwriting or loan review preferred</w:t>
      </w:r>
    </w:p>
    <w:p>
      <w:pPr>
        <w:pStyle w:val="Compact"/>
        <w:numPr>
          <w:numId w:val="1002"/>
          <w:ilvl w:val="0"/>
        </w:numPr>
      </w:pPr>
      <w:r>
        <w:t xml:space="preserve">Commercial lending or underwriting experience preferred</w:t>
      </w:r>
    </w:p>
    <w:p>
      <w:pPr>
        <w:pStyle w:val="Compact"/>
        <w:numPr>
          <w:numId w:val="1002"/>
          <w:ilvl w:val="0"/>
        </w:numPr>
      </w:pPr>
      <w:r>
        <w:t xml:space="preserve">Credit analysis, Asset Based Lending or credit support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alyst-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alyst-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2021-10-28T13:34:41Z</dcterms:created>
  <dcterms:modified xsi:type="dcterms:W3CDTF">2021-10-28T13:34:41Z</dcterms:modified>
</cp:coreProperties>
</file>