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https://www.velvetjobs.com/job-descriptions/financial-analyst-associate</w:t>
        </w:r>
      </w:hyperlink>
    </w:p>
    <w:p>
      <w:pPr>
        <w:pStyle w:val="Heading1"/>
      </w:pPr>
      <w:bookmarkStart w:id="21" w:name="example-of-financial-analyst-associate-job-description"/>
      <w:r>
        <w:t xml:space="preserve">Example of Financial Analyst Associate Job Description</w:t>
      </w:r>
      <w:bookmarkEnd w:id="21"/>
    </w:p>
    <w:p>
      <w:pPr>
        <w:pStyle w:val="Compact"/>
      </w:pPr>
      <w:r>
        <w:t xml:space="preserve">Our company is looking to fill the role of financial analyst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nalyst-associate"/>
      <w:r>
        <w:t xml:space="preserve">Responsibilities for financial analyst associate</w:t>
      </w:r>
      <w:bookmarkEnd w:id="22"/>
    </w:p>
    <w:p>
      <w:pPr>
        <w:pStyle w:val="Compact"/>
        <w:numPr>
          <w:numId w:val="1001"/>
          <w:ilvl w:val="0"/>
        </w:numPr>
      </w:pPr>
      <w:r>
        <w:t xml:space="preserve">Provide platform-wide support to the various CM businesses in areas such as monthly accruals and expense reporting and analysis, must possess the ability to liaise with other professionals residing within Finance, in other Functions groups</w:t>
      </w:r>
    </w:p>
    <w:p>
      <w:pPr>
        <w:pStyle w:val="Compact"/>
        <w:numPr>
          <w:numId w:val="1001"/>
          <w:ilvl w:val="0"/>
        </w:numPr>
      </w:pPr>
      <w:r>
        <w:t xml:space="preserve">Provides recommendations to brokers</w:t>
      </w:r>
    </w:p>
    <w:p>
      <w:pPr>
        <w:pStyle w:val="Compact"/>
        <w:numPr>
          <w:numId w:val="1001"/>
          <w:ilvl w:val="0"/>
        </w:numPr>
      </w:pPr>
      <w:r>
        <w:t xml:space="preserve">Demonstrates continual development of modeling skills and competencies Increases complexity and scope of the position with time in the role</w:t>
      </w:r>
    </w:p>
    <w:p>
      <w:pPr>
        <w:pStyle w:val="Compact"/>
        <w:numPr>
          <w:numId w:val="1001"/>
          <w:ilvl w:val="0"/>
        </w:numPr>
      </w:pPr>
      <w:r>
        <w:t xml:space="preserve">Prepares clear concise summary documentation and spreadsheets that support and explain the basis of the analyses for use in client presentations, proposals and/or reports</w:t>
      </w:r>
    </w:p>
    <w:p>
      <w:pPr>
        <w:pStyle w:val="Compact"/>
        <w:numPr>
          <w:numId w:val="1001"/>
          <w:ilvl w:val="0"/>
        </w:numPr>
      </w:pPr>
      <w:r>
        <w:t xml:space="preserve">May assist with the drafting and preparing of Offering Memorandums and Request for Proposals</w:t>
      </w:r>
    </w:p>
    <w:p>
      <w:pPr>
        <w:pStyle w:val="Compact"/>
        <w:numPr>
          <w:numId w:val="1001"/>
          <w:ilvl w:val="0"/>
        </w:numPr>
      </w:pPr>
      <w:r>
        <w:t xml:space="preserve">May assist with market research of prospective accounts</w:t>
      </w:r>
    </w:p>
    <w:p>
      <w:pPr>
        <w:pStyle w:val="Compact"/>
        <w:numPr>
          <w:numId w:val="1001"/>
          <w:ilvl w:val="0"/>
        </w:numPr>
      </w:pPr>
      <w:r>
        <w:t xml:space="preserve">Responsible for the execution of key tier 1 and 2 compensation processes as assigned</w:t>
      </w:r>
    </w:p>
    <w:p>
      <w:pPr>
        <w:pStyle w:val="Compact"/>
        <w:numPr>
          <w:numId w:val="1001"/>
          <w:ilvl w:val="0"/>
        </w:numPr>
      </w:pPr>
      <w:r>
        <w:t xml:space="preserve">Supports modeling/analysis requests, supports leadership with analytical needs</w:t>
      </w:r>
    </w:p>
    <w:p>
      <w:pPr>
        <w:pStyle w:val="Compact"/>
        <w:numPr>
          <w:numId w:val="1001"/>
          <w:ilvl w:val="0"/>
        </w:numPr>
      </w:pPr>
      <w:r>
        <w:t xml:space="preserve">Supports division leadership with the project management activities for the year end processes</w:t>
      </w:r>
    </w:p>
    <w:p>
      <w:pPr>
        <w:pStyle w:val="Compact"/>
        <w:numPr>
          <w:numId w:val="1001"/>
          <w:ilvl w:val="0"/>
        </w:numPr>
      </w:pPr>
      <w:r>
        <w:t xml:space="preserve">Ownership and oversight of team procedures</w:t>
      </w:r>
    </w:p>
    <w:p>
      <w:pPr>
        <w:pStyle w:val="Heading2"/>
      </w:pPr>
      <w:bookmarkStart w:id="23" w:name="qualifications-for-financial-analyst-associate"/>
      <w:r>
        <w:t xml:space="preserve">Qualifications for financial analyst associate</w:t>
      </w:r>
      <w:bookmarkEnd w:id="23"/>
    </w:p>
    <w:p>
      <w:pPr>
        <w:pStyle w:val="Compact"/>
        <w:numPr>
          <w:numId w:val="1002"/>
          <w:ilvl w:val="0"/>
        </w:numPr>
      </w:pPr>
      <w:r>
        <w:t xml:space="preserve">Extensive knowledge of Essbase, PowerPoint and expert knowledge of Excel</w:t>
      </w:r>
    </w:p>
    <w:p>
      <w:pPr>
        <w:pStyle w:val="Compact"/>
        <w:numPr>
          <w:numId w:val="1002"/>
          <w:ilvl w:val="0"/>
        </w:numPr>
      </w:pPr>
      <w:r>
        <w:t xml:space="preserve">Compilation of quarterly, annual and long term budget and forecast submissions for MSR asset and revenues</w:t>
      </w:r>
    </w:p>
    <w:p>
      <w:pPr>
        <w:pStyle w:val="Compact"/>
        <w:numPr>
          <w:numId w:val="1002"/>
          <w:ilvl w:val="0"/>
        </w:numPr>
      </w:pPr>
      <w:r>
        <w:t xml:space="preserve">Close working relationship with Finance and P&amp;A groups for accurate, cohesive, and timely reporting of forecast updates</w:t>
      </w:r>
    </w:p>
    <w:p>
      <w:pPr>
        <w:pStyle w:val="Compact"/>
        <w:numPr>
          <w:numId w:val="1002"/>
          <w:ilvl w:val="0"/>
        </w:numPr>
      </w:pPr>
      <w:r>
        <w:t xml:space="preserve">Substantiation of MSR inputs, model changes, and results for analysis, risk management, and external reporting</w:t>
      </w:r>
    </w:p>
    <w:p>
      <w:pPr>
        <w:pStyle w:val="Compact"/>
        <w:numPr>
          <w:numId w:val="1002"/>
          <w:ilvl w:val="0"/>
        </w:numPr>
      </w:pPr>
      <w:r>
        <w:t xml:space="preserve">Backup role for processing of daily and month-end P&amp;L reporting</w:t>
      </w:r>
    </w:p>
    <w:p>
      <w:pPr>
        <w:pStyle w:val="Compact"/>
        <w:numPr>
          <w:numId w:val="1002"/>
          <w:ilvl w:val="0"/>
        </w:numPr>
      </w:pPr>
      <w:r>
        <w:t xml:space="preserve">Backup role for daily P&amp;L substantiation and attribution of revenue drivers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2021-10-28T13:00:10Z</dcterms:created>
  <dcterms:modified xsi:type="dcterms:W3CDTF">2021-10-28T13:00:10Z</dcterms:modified>
</cp:coreProperties>
</file>