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https://www.velvetjobs.com/job-descriptions/financial-analysis-senior-advisor</w:t>
        </w:r>
      </w:hyperlink>
    </w:p>
    <w:p>
      <w:pPr>
        <w:pStyle w:val="Heading1"/>
      </w:pPr>
      <w:bookmarkStart w:id="21" w:name="example-of-financial-analysis-senior-advisor-job-description"/>
      <w:r>
        <w:t xml:space="preserve">Example of Financial Analysis Senior Advisor Job Description</w:t>
      </w:r>
      <w:bookmarkEnd w:id="21"/>
    </w:p>
    <w:p>
      <w:pPr>
        <w:pStyle w:val="Compact"/>
      </w:pPr>
      <w:r>
        <w:t xml:space="preserve">Our company is hiring for a financial analysis senior advisor.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ial-analysis-senior-advisor"/>
      <w:r>
        <w:t xml:space="preserve">Responsibilities for financial analysis senior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analyses and form opinions and suggestions that help bring more accuracy in Forecast and Outlook processes and to better understand the underlying drivers in the business</w:t>
      </w:r>
    </w:p>
    <w:p>
      <w:pPr>
        <w:pStyle w:val="Compact"/>
        <w:numPr>
          <w:numId w:val="1001"/>
          <w:ilvl w:val="0"/>
        </w:numPr>
      </w:pPr>
      <w:r>
        <w:t xml:space="preserve">Ad-hoc analysis for the Finance Director and Business unit Controllers and work on Ad-hoc projects</w:t>
      </w:r>
    </w:p>
    <w:p>
      <w:pPr>
        <w:pStyle w:val="Compact"/>
        <w:numPr>
          <w:numId w:val="1001"/>
          <w:ilvl w:val="0"/>
        </w:numPr>
      </w:pPr>
      <w:r>
        <w:t xml:space="preserve">Build and maintain partnership with key stakeholders and drive innovation, standardization and simplification</w:t>
      </w:r>
    </w:p>
    <w:p>
      <w:pPr>
        <w:pStyle w:val="Compact"/>
        <w:numPr>
          <w:numId w:val="1001"/>
          <w:ilvl w:val="0"/>
        </w:numPr>
      </w:pPr>
      <w:r>
        <w:t xml:space="preserve">Proactively manage the organization’s holistic budget, staffing, multi-million program funding and outside spend, seeking to both to meet budget attainment goals and to maximize strategic investments</w:t>
      </w:r>
    </w:p>
    <w:p>
      <w:pPr>
        <w:pStyle w:val="Compact"/>
        <w:numPr>
          <w:numId w:val="1001"/>
          <w:ilvl w:val="0"/>
        </w:numPr>
      </w:pPr>
      <w:r>
        <w:t xml:space="preserve">Aligns with finance on Quarterly Financial outlooks (week 6 and week 10)</w:t>
      </w:r>
    </w:p>
    <w:p>
      <w:pPr>
        <w:pStyle w:val="Compact"/>
        <w:numPr>
          <w:numId w:val="1001"/>
          <w:ilvl w:val="0"/>
        </w:numPr>
      </w:pPr>
      <w:r>
        <w:t xml:space="preserve">Project manage BI and Analytics projects related to WCS, build global repository to accurately represent WCS portfolio</w:t>
      </w:r>
    </w:p>
    <w:p>
      <w:pPr>
        <w:pStyle w:val="Compact"/>
        <w:numPr>
          <w:numId w:val="1001"/>
          <w:ilvl w:val="0"/>
        </w:numPr>
      </w:pPr>
      <w:r>
        <w:t xml:space="preserve">Develop BI dashboards and key analysis around WCS ( Working Capital ) portfolio</w:t>
      </w:r>
    </w:p>
    <w:p>
      <w:pPr>
        <w:pStyle w:val="Compact"/>
        <w:numPr>
          <w:numId w:val="1001"/>
          <w:ilvl w:val="0"/>
        </w:numPr>
      </w:pPr>
      <w:r>
        <w:t xml:space="preserve">New Idea generation in collaboration with stakeholders</w:t>
      </w:r>
    </w:p>
    <w:p>
      <w:pPr>
        <w:pStyle w:val="Compact"/>
        <w:numPr>
          <w:numId w:val="1001"/>
          <w:ilvl w:val="0"/>
        </w:numPr>
      </w:pPr>
      <w:r>
        <w:t xml:space="preserve">Working with Data science team to build automation solutions</w:t>
      </w:r>
    </w:p>
    <w:p>
      <w:pPr>
        <w:pStyle w:val="Compact"/>
        <w:numPr>
          <w:numId w:val="1001"/>
          <w:ilvl w:val="0"/>
        </w:numPr>
      </w:pPr>
      <w:r>
        <w:t xml:space="preserve">Share/Present rules to business teams to influence the change</w:t>
      </w:r>
    </w:p>
    <w:p>
      <w:pPr>
        <w:pStyle w:val="Heading2"/>
      </w:pPr>
      <w:bookmarkStart w:id="23" w:name="qualifications-for-financial-analysis-senior-advisor"/>
      <w:r>
        <w:t xml:space="preserve">Qualifications for financial analysis senior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experience in complex problem solving and critical thinking</w:t>
      </w:r>
    </w:p>
    <w:p>
      <w:pPr>
        <w:pStyle w:val="Compact"/>
        <w:numPr>
          <w:numId w:val="1002"/>
          <w:ilvl w:val="0"/>
        </w:numPr>
      </w:pPr>
      <w:r>
        <w:t xml:space="preserve">Expertise in corporate finance, financial analysis, and critical thinking to identify and clearly communicate the resolution of unusually complex issues with innovative solutions</w:t>
      </w:r>
    </w:p>
    <w:p>
      <w:pPr>
        <w:pStyle w:val="Compact"/>
        <w:numPr>
          <w:numId w:val="1002"/>
          <w:ilvl w:val="0"/>
        </w:numPr>
      </w:pPr>
      <w:r>
        <w:t xml:space="preserve">Understanding of utility business model and how various financial decisions affect customers and shareholders</w:t>
      </w:r>
    </w:p>
    <w:p>
      <w:pPr>
        <w:pStyle w:val="Compact"/>
        <w:numPr>
          <w:numId w:val="1002"/>
          <w:ilvl w:val="0"/>
        </w:numPr>
      </w:pPr>
      <w:r>
        <w:t xml:space="preserve">Demonstrated ability to interface effectively and collaborate with peers, management, and other organizations</w:t>
      </w:r>
    </w:p>
    <w:p>
      <w:pPr>
        <w:pStyle w:val="Compact"/>
        <w:numPr>
          <w:numId w:val="1002"/>
          <w:ilvl w:val="0"/>
        </w:numPr>
      </w:pPr>
      <w:r>
        <w:t xml:space="preserve">CFA, CFP&amp;A, or similar certificate</w:t>
      </w:r>
    </w:p>
    <w:p>
      <w:pPr>
        <w:pStyle w:val="Compact"/>
        <w:numPr>
          <w:numId w:val="1002"/>
          <w:ilvl w:val="0"/>
        </w:numPr>
      </w:pPr>
      <w:r>
        <w:t xml:space="preserve">Bachelor’s Degree Business, Accounting, Finance, Economics, or similar discipline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analysis-senior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analysis-senior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2021-10-28T18:30:38Z</dcterms:created>
  <dcterms:modified xsi:type="dcterms:W3CDTF">2021-10-28T18:30:38Z</dcterms:modified>
</cp:coreProperties>
</file>