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https://www.velvetjobs.com/job-descriptions/financial-analysis-manager</w:t>
        </w:r>
      </w:hyperlink>
    </w:p>
    <w:p>
      <w:pPr>
        <w:pStyle w:val="Heading1"/>
      </w:pPr>
      <w:bookmarkStart w:id="21" w:name="example-of-financial-analysis-manager-job-description"/>
      <w:r>
        <w:t xml:space="preserve">Example of Financial Analysis Manager Job Description</w:t>
      </w:r>
      <w:bookmarkEnd w:id="21"/>
    </w:p>
    <w:p>
      <w:pPr>
        <w:pStyle w:val="Compact"/>
      </w:pPr>
      <w:r>
        <w:t xml:space="preserve">Our growing company is looking to fill the role of financial analysis manager. If you are looking for an exciting place to work, please take a look at the list of qualifications below.</w:t>
      </w:r>
    </w:p>
    <w:p>
      <w:pPr>
        <w:pStyle w:val="Heading2"/>
      </w:pPr>
      <w:bookmarkStart w:id="22" w:name="responsibilities-for-financial-analysis-manager"/>
      <w:r>
        <w:t xml:space="preserve">Responsibilities for financial analysis manager</w:t>
      </w:r>
      <w:bookmarkEnd w:id="22"/>
    </w:p>
    <w:p>
      <w:pPr>
        <w:pStyle w:val="Compact"/>
        <w:numPr>
          <w:numId w:val="1001"/>
          <w:ilvl w:val="0"/>
        </w:numPr>
      </w:pPr>
      <w:r>
        <w:t xml:space="preserve">Work through the global Division Finance community to compile results, consolidate deliverables, share best practices, and support local efforts</w:t>
      </w:r>
    </w:p>
    <w:p>
      <w:pPr>
        <w:pStyle w:val="Compact"/>
        <w:numPr>
          <w:numId w:val="1001"/>
          <w:ilvl w:val="0"/>
        </w:numPr>
      </w:pPr>
      <w:r>
        <w:t xml:space="preserve">Develop presentations for leadership, with commentary to communicate drivers of change</w:t>
      </w:r>
    </w:p>
    <w:p>
      <w:pPr>
        <w:pStyle w:val="Compact"/>
        <w:numPr>
          <w:numId w:val="1001"/>
          <w:ilvl w:val="0"/>
        </w:numPr>
      </w:pPr>
      <w:r>
        <w:t xml:space="preserve">Support company M&amp;A and R&amp;D Stage-Gate initiatives</w:t>
      </w:r>
    </w:p>
    <w:p>
      <w:pPr>
        <w:pStyle w:val="Compact"/>
        <w:numPr>
          <w:numId w:val="1001"/>
          <w:ilvl w:val="0"/>
        </w:numPr>
      </w:pPr>
      <w:r>
        <w:t xml:space="preserve">The Senior Manager of Financial Analysis will partner closely with senior leaders and department heads within the Turner Sports Digital and Turner Sports Marketing groups to oversee and manage functions related to planning, coordination, and preparation of monthly OPEX and CAPEX forecasts and annual budgets / long-range plans</w:t>
      </w:r>
    </w:p>
    <w:p>
      <w:pPr>
        <w:pStyle w:val="Compact"/>
        <w:numPr>
          <w:numId w:val="1001"/>
          <w:ilvl w:val="0"/>
        </w:numPr>
      </w:pPr>
      <w:r>
        <w:t xml:space="preserve">Additionally, this role will ensure contract compliance for the NCAA Multimedia agreement with CBS and the NCAA, the NCAA Digital and Fan Festivals agreements with the NCAA, and various other Turner Sports' profit and revenue share agreements</w:t>
      </w:r>
    </w:p>
    <w:p>
      <w:pPr>
        <w:pStyle w:val="Compact"/>
        <w:numPr>
          <w:numId w:val="1001"/>
          <w:ilvl w:val="0"/>
        </w:numPr>
      </w:pPr>
      <w:r>
        <w:t xml:space="preserve">The Senior Manager will be responsible for Turner Sports and Turner Studios financial consolidation and reporting, which involves working with all areas of Sports and Studios Finance to interpret and communicate forecast, budget, and opp/risk items to Senior Finance leadership, Sports Operations executives, and other Turner Finance and Corporate reporting groups</w:t>
      </w:r>
    </w:p>
    <w:p>
      <w:pPr>
        <w:pStyle w:val="Compact"/>
        <w:numPr>
          <w:numId w:val="1001"/>
          <w:ilvl w:val="0"/>
        </w:numPr>
      </w:pPr>
      <w:r>
        <w:t xml:space="preserve">This role will provide ad hoc reporting and analysis and assist with various projects as required providing direction, guidance and coaching to direct reports</w:t>
      </w:r>
    </w:p>
    <w:p>
      <w:pPr>
        <w:pStyle w:val="Compact"/>
        <w:numPr>
          <w:numId w:val="1001"/>
          <w:ilvl w:val="0"/>
        </w:numPr>
      </w:pPr>
      <w:r>
        <w:t xml:space="preserve">Partners with various department managers to develop short/long range planning</w:t>
      </w:r>
    </w:p>
    <w:p>
      <w:pPr>
        <w:pStyle w:val="Compact"/>
        <w:numPr>
          <w:numId w:val="1001"/>
          <w:ilvl w:val="0"/>
        </w:numPr>
      </w:pPr>
      <w:r>
        <w:t xml:space="preserve">Develop KPI and company metrics</w:t>
      </w:r>
    </w:p>
    <w:p>
      <w:pPr>
        <w:pStyle w:val="Compact"/>
        <w:numPr>
          <w:numId w:val="1001"/>
          <w:ilvl w:val="0"/>
        </w:numPr>
      </w:pPr>
      <w:r>
        <w:t xml:space="preserve">Establish best practices and work with Senior Leadership in strategic planning to further strengthen the bottom line</w:t>
      </w:r>
    </w:p>
    <w:p>
      <w:pPr>
        <w:pStyle w:val="Heading2"/>
      </w:pPr>
      <w:bookmarkStart w:id="23" w:name="qualifications-for-financial-analysis-manager"/>
      <w:r>
        <w:t xml:space="preserve">Qualifications for financial analysis manager</w:t>
      </w:r>
      <w:bookmarkEnd w:id="23"/>
    </w:p>
    <w:p>
      <w:pPr>
        <w:pStyle w:val="Compact"/>
        <w:numPr>
          <w:numId w:val="1002"/>
          <w:ilvl w:val="0"/>
        </w:numPr>
      </w:pPr>
      <w:r>
        <w:t xml:space="preserve">Extensive knowledge of financial analysis, budgeting, and forecasting processes</w:t>
      </w:r>
    </w:p>
    <w:p>
      <w:pPr>
        <w:pStyle w:val="Compact"/>
        <w:numPr>
          <w:numId w:val="1002"/>
          <w:ilvl w:val="0"/>
        </w:numPr>
      </w:pPr>
      <w:r>
        <w:t xml:space="preserve">Strong understanding of GAAP and how it applies to financial planning and analysis</w:t>
      </w:r>
    </w:p>
    <w:p>
      <w:pPr>
        <w:pStyle w:val="Compact"/>
        <w:numPr>
          <w:numId w:val="1002"/>
          <w:ilvl w:val="0"/>
        </w:numPr>
      </w:pPr>
      <w:r>
        <w:t xml:space="preserve">Must be proficient in Microsoft Excel, with the ability to build complex financial models (business valuation, scenario planning, capital budgeting, cost of capital)</w:t>
      </w:r>
    </w:p>
    <w:p>
      <w:pPr>
        <w:pStyle w:val="Compact"/>
        <w:numPr>
          <w:numId w:val="1002"/>
          <w:ilvl w:val="0"/>
        </w:numPr>
      </w:pPr>
      <w:r>
        <w:t xml:space="preserve">Must be technically adaptable and knowledgeable of Business Intelligence systems</w:t>
      </w:r>
    </w:p>
    <w:p>
      <w:pPr>
        <w:pStyle w:val="Compact"/>
        <w:numPr>
          <w:numId w:val="1002"/>
          <w:ilvl w:val="0"/>
        </w:numPr>
      </w:pPr>
      <w:r>
        <w:t xml:space="preserve">Partner and become and embedded member of client account teams to allow for understanding of key business drivers resulting in proactive monitoring of trends to optimize financial performance</w:t>
      </w:r>
    </w:p>
    <w:p>
      <w:pPr>
        <w:pStyle w:val="Compact"/>
        <w:numPr>
          <w:numId w:val="1002"/>
          <w:ilvl w:val="0"/>
        </w:numPr>
      </w:pPr>
      <w:r>
        <w:t xml:space="preserve">Partner with key decision makers on new business pricing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analysi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analysi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2021-10-28T13:28:01Z</dcterms:created>
  <dcterms:modified xsi:type="dcterms:W3CDTF">2021-10-28T13:28:01Z</dcterms:modified>
</cp:coreProperties>
</file>