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https://www.velvetjobs.com/job-descriptions/financial-advisory-services</w:t>
        </w:r>
      </w:hyperlink>
    </w:p>
    <w:p>
      <w:pPr>
        <w:pStyle w:val="Heading1"/>
      </w:pPr>
      <w:bookmarkStart w:id="21" w:name="example-of-financial-advisory-services-job-description"/>
      <w:r>
        <w:t xml:space="preserve">Example of Financial Advisory Services Job Description</w:t>
      </w:r>
      <w:bookmarkEnd w:id="21"/>
    </w:p>
    <w:p>
      <w:pPr>
        <w:pStyle w:val="Compact"/>
      </w:pPr>
      <w:r>
        <w:t xml:space="preserve">Our company is growing rapidly and is looking for a financial advisory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advisory-services"/>
      <w:r>
        <w:t xml:space="preserve">Responsibilities for financial advisory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productive internal and external working relationships</w:t>
      </w:r>
    </w:p>
    <w:p>
      <w:pPr>
        <w:pStyle w:val="Compact"/>
        <w:numPr>
          <w:numId w:val="1001"/>
          <w:ilvl w:val="0"/>
        </w:numPr>
      </w:pPr>
      <w:r>
        <w:t xml:space="preserve">Work effectively as a team member by demonstrating commitment to quality, furthering education, sharing responsibilities, maintaining communications and supporting senior team members</w:t>
      </w:r>
    </w:p>
    <w:p>
      <w:pPr>
        <w:pStyle w:val="Compact"/>
        <w:numPr>
          <w:numId w:val="1001"/>
          <w:ilvl w:val="0"/>
        </w:numPr>
      </w:pPr>
      <w:r>
        <w:t xml:space="preserve">Firm wide technical resource on financial institution federal income tax matters</w:t>
      </w:r>
    </w:p>
    <w:p>
      <w:pPr>
        <w:pStyle w:val="Compact"/>
        <w:numPr>
          <w:numId w:val="1001"/>
          <w:ilvl w:val="0"/>
        </w:numPr>
      </w:pPr>
      <w:r>
        <w:t xml:space="preserve">Gather and synthesize industry information from research sources including internet, trade publications, industry and equity analyst reports</w:t>
      </w:r>
    </w:p>
    <w:p>
      <w:pPr>
        <w:pStyle w:val="Compact"/>
        <w:numPr>
          <w:numId w:val="1001"/>
          <w:ilvl w:val="0"/>
        </w:numPr>
      </w:pPr>
      <w:r>
        <w:t xml:space="preserve">Preparation of individual modules of financial models, proposals and sales pitch</w:t>
      </w:r>
    </w:p>
    <w:p>
      <w:pPr>
        <w:pStyle w:val="Compact"/>
        <w:numPr>
          <w:numId w:val="1001"/>
          <w:ilvl w:val="0"/>
        </w:numPr>
      </w:pPr>
      <w:r>
        <w:t xml:space="preserve">A recognised Degree in Accounting / Economics / Commerce / Finance or any major business disciplines and/or Professional Accounting qualification</w:t>
      </w:r>
    </w:p>
    <w:p>
      <w:pPr>
        <w:pStyle w:val="Compact"/>
        <w:numPr>
          <w:numId w:val="1001"/>
          <w:ilvl w:val="0"/>
        </w:numPr>
      </w:pPr>
      <w:r>
        <w:t xml:space="preserve">Knowledge in Financial Advisory type of work will be an added advantage</w:t>
      </w:r>
    </w:p>
    <w:p>
      <w:pPr>
        <w:pStyle w:val="Compact"/>
        <w:numPr>
          <w:numId w:val="1001"/>
          <w:ilvl w:val="0"/>
        </w:numPr>
      </w:pPr>
      <w:r>
        <w:t xml:space="preserve">Ability to work in a team with initiative and excellent interpersonal skills</w:t>
      </w:r>
    </w:p>
    <w:p>
      <w:pPr>
        <w:pStyle w:val="Compact"/>
        <w:numPr>
          <w:numId w:val="1001"/>
          <w:ilvl w:val="0"/>
        </w:numPr>
      </w:pPr>
      <w:r>
        <w:t xml:space="preserve">Computer literate with working knowledge of MS Office / Excel / Powerpoint</w:t>
      </w:r>
    </w:p>
    <w:p>
      <w:pPr>
        <w:pStyle w:val="Heading2"/>
      </w:pPr>
      <w:bookmarkStart w:id="23" w:name="qualifications-for-financial-advisory-services"/>
      <w:r>
        <w:t xml:space="preserve">Qualifications for financial advisory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treasury function and market risk</w:t>
      </w:r>
    </w:p>
    <w:p>
      <w:pPr>
        <w:pStyle w:val="Compact"/>
        <w:numPr>
          <w:numId w:val="1002"/>
          <w:ilvl w:val="0"/>
        </w:numPr>
      </w:pPr>
      <w:r>
        <w:t xml:space="preserve">Manage client relationships, planning and delivering a range of Internal Audit services</w:t>
      </w:r>
    </w:p>
    <w:p>
      <w:pPr>
        <w:pStyle w:val="Compact"/>
        <w:numPr>
          <w:numId w:val="1002"/>
          <w:ilvl w:val="0"/>
        </w:numPr>
      </w:pPr>
      <w:r>
        <w:t xml:space="preserve">Act as the key point of contact during audit assignments for stakeholder engagement</w:t>
      </w:r>
    </w:p>
    <w:p>
      <w:pPr>
        <w:pStyle w:val="Compact"/>
        <w:numPr>
          <w:numId w:val="1002"/>
          <w:ilvl w:val="0"/>
        </w:numPr>
      </w:pPr>
      <w:r>
        <w:t xml:space="preserve">Complete Internal Audit assignments to budget and time across a number of locations</w:t>
      </w:r>
    </w:p>
    <w:p>
      <w:pPr>
        <w:pStyle w:val="Compact"/>
        <w:numPr>
          <w:numId w:val="1002"/>
          <w:ilvl w:val="0"/>
        </w:numPr>
      </w:pPr>
      <w:r>
        <w:t xml:space="preserve">Work with a wide range of subject matter experts in areas such as IT, prudential regulation, conduct risk and treasury</w:t>
      </w:r>
    </w:p>
    <w:p>
      <w:pPr>
        <w:pStyle w:val="Compact"/>
        <w:numPr>
          <w:numId w:val="1002"/>
          <w:ilvl w:val="0"/>
        </w:numPr>
      </w:pPr>
      <w:r>
        <w:t xml:space="preserve">Drive our continuous improvement in our Internal Audit methodology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dvisory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dvisory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2021-10-28T13:23:49Z</dcterms:created>
  <dcterms:modified xsi:type="dcterms:W3CDTF">2021-10-28T13:23:49Z</dcterms:modified>
</cp:coreProperties>
</file>