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https://www.velvetjobs.com/job-descriptions/financial-advisory-services</w:t>
        </w:r>
      </w:hyperlink>
    </w:p>
    <w:p>
      <w:pPr>
        <w:pStyle w:val="Heading1"/>
      </w:pPr>
      <w:bookmarkStart w:id="21" w:name="example-of-financial-advisory-services-job-description"/>
      <w:r>
        <w:t xml:space="preserve">Example of Financial Advisory Services Job Description</w:t>
      </w:r>
      <w:bookmarkEnd w:id="21"/>
    </w:p>
    <w:p>
      <w:pPr>
        <w:pStyle w:val="Compact"/>
      </w:pPr>
      <w:r>
        <w:t xml:space="preserve">Our company is looking for a financial advisory services.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nancial-advisory-services"/>
      <w:r>
        <w:t xml:space="preserve">Responsibilities for financial advisory services</w:t>
      </w:r>
      <w:bookmarkEnd w:id="22"/>
    </w:p>
    <w:p>
      <w:pPr>
        <w:pStyle w:val="Compact"/>
        <w:numPr>
          <w:numId w:val="1001"/>
          <w:ilvl w:val="0"/>
        </w:numPr>
      </w:pPr>
      <w:r>
        <w:t xml:space="preserve">Identify breakthrough ideas or concepts that embody the transformative impact of AI &amp; Analytics on our clients’ business</w:t>
      </w:r>
    </w:p>
    <w:p>
      <w:pPr>
        <w:pStyle w:val="Compact"/>
        <w:numPr>
          <w:numId w:val="1001"/>
          <w:ilvl w:val="0"/>
        </w:numPr>
      </w:pPr>
      <w:r>
        <w:t xml:space="preserve">Help design and implement prototypes that demonstrate the art of the possible with emerging analytics, machine learning and Artificial Intelligence</w:t>
      </w:r>
    </w:p>
    <w:p>
      <w:pPr>
        <w:pStyle w:val="Compact"/>
        <w:numPr>
          <w:numId w:val="1001"/>
          <w:ilvl w:val="0"/>
        </w:numPr>
      </w:pPr>
      <w:r>
        <w:t xml:space="preserve">Pilot new technology capabilities with early adopter clients to show how these capabilities can transform existing businesses and the way people live and work</w:t>
      </w:r>
    </w:p>
    <w:p>
      <w:pPr>
        <w:pStyle w:val="Compact"/>
        <w:numPr>
          <w:numId w:val="1001"/>
          <w:ilvl w:val="0"/>
        </w:numPr>
      </w:pPr>
      <w:r>
        <w:t xml:space="preserve">Bridge the gap between the business and technology functions, articulating the business value of technology</w:t>
      </w:r>
    </w:p>
    <w:p>
      <w:pPr>
        <w:pStyle w:val="Compact"/>
        <w:numPr>
          <w:numId w:val="1001"/>
          <w:ilvl w:val="0"/>
        </w:numPr>
      </w:pPr>
      <w:r>
        <w:t xml:space="preserve">Design and bring innovative technology solutions and new ways of working to clients</w:t>
      </w:r>
    </w:p>
    <w:p>
      <w:pPr>
        <w:pStyle w:val="Compact"/>
        <w:numPr>
          <w:numId w:val="1001"/>
          <w:ilvl w:val="0"/>
        </w:numPr>
      </w:pPr>
      <w:r>
        <w:t xml:space="preserve">Work in challenging and dynamic environment</w:t>
      </w:r>
    </w:p>
    <w:p>
      <w:pPr>
        <w:pStyle w:val="Compact"/>
        <w:numPr>
          <w:numId w:val="1001"/>
          <w:ilvl w:val="0"/>
        </w:numPr>
      </w:pPr>
      <w:r>
        <w:t xml:space="preserve">Taking proactive career steps - set goals and career plans with your career counsellor</w:t>
      </w:r>
    </w:p>
    <w:p>
      <w:pPr>
        <w:pStyle w:val="Compact"/>
        <w:numPr>
          <w:numId w:val="1001"/>
          <w:ilvl w:val="0"/>
        </w:numPr>
      </w:pPr>
      <w:r>
        <w:t xml:space="preserve">Exercise the highest levels of leadership</w:t>
      </w:r>
    </w:p>
    <w:p>
      <w:pPr>
        <w:pStyle w:val="Heading2"/>
      </w:pPr>
      <w:bookmarkStart w:id="23" w:name="qualifications-for-financial-advisory-services"/>
      <w:r>
        <w:t xml:space="preserve">Qualifications for financial advisory services</w:t>
      </w:r>
      <w:bookmarkEnd w:id="23"/>
    </w:p>
    <w:p>
      <w:pPr>
        <w:pStyle w:val="Compact"/>
        <w:numPr>
          <w:numId w:val="1002"/>
          <w:ilvl w:val="0"/>
        </w:numPr>
      </w:pPr>
      <w:r>
        <w:t xml:space="preserve">Practical understanding of the US and International FS Regulatory Implementation issues (DFA, Basel, Solvency, Stress Testing, CCAR, Stress Testing)</w:t>
      </w:r>
    </w:p>
    <w:p>
      <w:pPr>
        <w:pStyle w:val="Compact"/>
        <w:numPr>
          <w:numId w:val="1002"/>
          <w:ilvl w:val="0"/>
        </w:numPr>
      </w:pPr>
      <w:r>
        <w:t xml:space="preserve">Certification of CICPA, HKCPA, CFE or relevant qualification is preferred but not essential</w:t>
      </w:r>
    </w:p>
    <w:p>
      <w:pPr>
        <w:pStyle w:val="Compact"/>
        <w:numPr>
          <w:numId w:val="1002"/>
          <w:ilvl w:val="0"/>
        </w:numPr>
      </w:pPr>
      <w:r>
        <w:t xml:space="preserve">Contributing to the local office team and Financial Services Transaction Services team through sharing of administrative tasks and work to support the development of the practice</w:t>
      </w:r>
    </w:p>
    <w:p>
      <w:pPr>
        <w:pStyle w:val="Compact"/>
        <w:numPr>
          <w:numId w:val="1002"/>
          <w:ilvl w:val="0"/>
        </w:numPr>
      </w:pPr>
      <w:r>
        <w:t xml:space="preserve">2 – 6 years of experiences in reputable management consulting, investment banks, private equity, real estate advisory firms</w:t>
      </w:r>
    </w:p>
    <w:p>
      <w:pPr>
        <w:pStyle w:val="Compact"/>
        <w:numPr>
          <w:numId w:val="1002"/>
          <w:ilvl w:val="0"/>
        </w:numPr>
      </w:pPr>
      <w:r>
        <w:t xml:space="preserve">Exposure in or around of the Finance Strategy disciplines, Finance Operating Model, Cost Reduction, Modelling, Finance Strategy, Finance Diagnostic, Business Partnering, or Commercial Finance</w:t>
      </w:r>
    </w:p>
    <w:p>
      <w:pPr>
        <w:pStyle w:val="Compact"/>
        <w:numPr>
          <w:numId w:val="1002"/>
          <w:ilvl w:val="0"/>
        </w:numPr>
      </w:pPr>
      <w:r>
        <w:t xml:space="preserve">Knowledge of FS industry sectors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advisory-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advisory-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2021-10-28T13:12:02Z</dcterms:created>
  <dcterms:modified xsi:type="dcterms:W3CDTF">2021-10-28T13:12:02Z</dcterms:modified>
</cp:coreProperties>
</file>