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https://www.velvetjobs.com/job-descriptions/financial-accounting-manager</w:t>
        </w:r>
      </w:hyperlink>
    </w:p>
    <w:p>
      <w:pPr>
        <w:pStyle w:val="Heading1"/>
      </w:pPr>
      <w:bookmarkStart w:id="21" w:name="example-of-financial-accounting-manager-job-description"/>
      <w:r>
        <w:t xml:space="preserve">Example of Financial Accounting Manager Job Description</w:t>
      </w:r>
      <w:bookmarkEnd w:id="21"/>
    </w:p>
    <w:p>
      <w:pPr>
        <w:pStyle w:val="Compact"/>
      </w:pPr>
      <w:r>
        <w:t xml:space="preserve">Our growing company is hiring for a financial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ccounting-manager"/>
      <w:r>
        <w:t xml:space="preserve">Responsibilities for financial accounting manager</w:t>
      </w:r>
      <w:bookmarkEnd w:id="22"/>
    </w:p>
    <w:p>
      <w:pPr>
        <w:pStyle w:val="Compact"/>
        <w:numPr>
          <w:numId w:val="1001"/>
          <w:ilvl w:val="0"/>
        </w:numPr>
      </w:pPr>
      <w:r>
        <w:t xml:space="preserve">Exercise good judgment to escalate issues to higher level management or Project Lead, along with recommended solution to resolve</w:t>
      </w:r>
    </w:p>
    <w:p>
      <w:pPr>
        <w:pStyle w:val="Compact"/>
        <w:numPr>
          <w:numId w:val="1001"/>
          <w:ilvl w:val="0"/>
        </w:numPr>
      </w:pPr>
      <w:r>
        <w:t xml:space="preserve">Part of Controllership team that reviews and/or processes general ledger accounting records supporting annual revenue/expenditure base of US$1B covering the Asia Pacific</w:t>
      </w:r>
    </w:p>
    <w:p>
      <w:pPr>
        <w:pStyle w:val="Compact"/>
        <w:numPr>
          <w:numId w:val="1001"/>
          <w:ilvl w:val="0"/>
        </w:numPr>
      </w:pPr>
      <w:r>
        <w:t xml:space="preserve">Compliance to statutory and accounting regulations of cluster of countries in Asia Pacific</w:t>
      </w:r>
    </w:p>
    <w:p>
      <w:pPr>
        <w:pStyle w:val="Compact"/>
        <w:numPr>
          <w:numId w:val="1001"/>
          <w:ilvl w:val="0"/>
        </w:numPr>
      </w:pPr>
      <w:r>
        <w:t xml:space="preserve">Interface and communicate with management</w:t>
      </w:r>
    </w:p>
    <w:p>
      <w:pPr>
        <w:pStyle w:val="Compact"/>
        <w:numPr>
          <w:numId w:val="1001"/>
          <w:ilvl w:val="0"/>
        </w:numPr>
      </w:pPr>
      <w:r>
        <w:t xml:space="preserve">Manage the financial integration process of newly acquired or incorporated subsidiaries</w:t>
      </w:r>
    </w:p>
    <w:p>
      <w:pPr>
        <w:pStyle w:val="Compact"/>
        <w:numPr>
          <w:numId w:val="1001"/>
          <w:ilvl w:val="0"/>
        </w:numPr>
      </w:pPr>
      <w:r>
        <w:t xml:space="preserve">Provide support for the company’s annual audit and quarterly reviews</w:t>
      </w:r>
    </w:p>
    <w:p>
      <w:pPr>
        <w:pStyle w:val="Compact"/>
        <w:numPr>
          <w:numId w:val="1001"/>
          <w:ilvl w:val="0"/>
        </w:numPr>
      </w:pPr>
      <w:r>
        <w:t xml:space="preserve">Contribute to the preparation of quarterly and annual reports, including the financial statements, footnotes and MD&amp;A sections</w:t>
      </w:r>
    </w:p>
    <w:p>
      <w:pPr>
        <w:pStyle w:val="Compact"/>
        <w:numPr>
          <w:numId w:val="1001"/>
          <w:ilvl w:val="0"/>
        </w:numPr>
      </w:pPr>
      <w:r>
        <w:t xml:space="preserve">Draft new disclosures as needed</w:t>
      </w:r>
    </w:p>
    <w:p>
      <w:pPr>
        <w:pStyle w:val="Compact"/>
        <w:numPr>
          <w:numId w:val="1001"/>
          <w:ilvl w:val="0"/>
        </w:numPr>
      </w:pPr>
      <w:r>
        <w:t xml:space="preserve">Maintain ongoing collaboration with various corporate, regional and market finance functions to ensure that transactions are disclosed appropriately</w:t>
      </w:r>
    </w:p>
    <w:p>
      <w:pPr>
        <w:pStyle w:val="Compact"/>
        <w:numPr>
          <w:numId w:val="1001"/>
          <w:ilvl w:val="0"/>
        </w:numPr>
      </w:pPr>
      <w:r>
        <w:t xml:space="preserve">Coordinate the timely retrieval of accounting reports and schedules, and perform evaluation of same</w:t>
      </w:r>
    </w:p>
    <w:p>
      <w:pPr>
        <w:pStyle w:val="Heading2"/>
      </w:pPr>
      <w:bookmarkStart w:id="23" w:name="qualifications-for-financial-accounting-manager"/>
      <w:r>
        <w:t xml:space="preserve">Qualifications for financial accounting manager</w:t>
      </w:r>
      <w:bookmarkEnd w:id="23"/>
    </w:p>
    <w:p>
      <w:pPr>
        <w:pStyle w:val="Compact"/>
        <w:numPr>
          <w:numId w:val="1002"/>
          <w:ilvl w:val="0"/>
        </w:numPr>
      </w:pPr>
      <w:r>
        <w:t xml:space="preserve">Strong knowledge of GAAP and technical issues impacting asset management industry</w:t>
      </w:r>
    </w:p>
    <w:p>
      <w:pPr>
        <w:pStyle w:val="Compact"/>
        <w:numPr>
          <w:numId w:val="1002"/>
          <w:ilvl w:val="0"/>
        </w:numPr>
      </w:pPr>
      <w:r>
        <w:t xml:space="preserve">Demonstrated ability to design, document and implement processes that improve daily functions</w:t>
      </w:r>
    </w:p>
    <w:p>
      <w:pPr>
        <w:pStyle w:val="Compact"/>
        <w:numPr>
          <w:numId w:val="1002"/>
          <w:ilvl w:val="0"/>
        </w:numPr>
      </w:pPr>
      <w:r>
        <w:t xml:space="preserve">Comfortable working independently and as part of a group</w:t>
      </w:r>
    </w:p>
    <w:p>
      <w:pPr>
        <w:pStyle w:val="Compact"/>
        <w:numPr>
          <w:numId w:val="1002"/>
          <w:ilvl w:val="0"/>
        </w:numPr>
      </w:pPr>
      <w:r>
        <w:t xml:space="preserve">Minimum of 3 years of experience, Big 4 public accounting experience is preferred</w:t>
      </w:r>
    </w:p>
    <w:p>
      <w:pPr>
        <w:pStyle w:val="Compact"/>
        <w:numPr>
          <w:numId w:val="1002"/>
          <w:ilvl w:val="0"/>
        </w:numPr>
      </w:pPr>
      <w:r>
        <w:t xml:space="preserve">CPA with SEC reporting experience</w:t>
      </w:r>
    </w:p>
    <w:p>
      <w:pPr>
        <w:pStyle w:val="Compact"/>
        <w:numPr>
          <w:numId w:val="1002"/>
          <w:ilvl w:val="0"/>
        </w:numPr>
      </w:pPr>
      <w:r>
        <w:t xml:space="preserve">Experience in performing complex technical research and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2021-10-28T13:26:01Z</dcterms:created>
  <dcterms:modified xsi:type="dcterms:W3CDTF">2021-10-28T13:26:01Z</dcterms:modified>
</cp:coreProperties>
</file>