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https://www.velvetjobs.com/job-descriptions/financial-accounting-analyst</w:t>
        </w:r>
      </w:hyperlink>
    </w:p>
    <w:p>
      <w:pPr>
        <w:pStyle w:val="Heading1"/>
      </w:pPr>
      <w:bookmarkStart w:id="21" w:name="example-of-financial-accounting-analyst-job-description"/>
      <w:r>
        <w:t xml:space="preserve">Example of Financial Accounting Analyst Job Description</w:t>
      </w:r>
      <w:bookmarkEnd w:id="21"/>
    </w:p>
    <w:p>
      <w:pPr>
        <w:pStyle w:val="Compact"/>
      </w:pPr>
      <w:r>
        <w:t xml:space="preserve">Our company is growing rapidly and is searching for experienced candidates for the position of financial accounting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ccounting-analyst"/>
      <w:r>
        <w:t xml:space="preserve">Responsibilities for financial accounting analyst</w:t>
      </w:r>
      <w:bookmarkEnd w:id="22"/>
    </w:p>
    <w:p>
      <w:pPr>
        <w:pStyle w:val="Compact"/>
        <w:numPr>
          <w:numId w:val="1001"/>
          <w:ilvl w:val="0"/>
        </w:numPr>
      </w:pPr>
      <w:r>
        <w:t xml:space="preserve">Based in our Hollywood, CA office, reporting to the Manager, Studio Operations (Content Accounting)</w:t>
      </w:r>
    </w:p>
    <w:p>
      <w:pPr>
        <w:pStyle w:val="Compact"/>
        <w:numPr>
          <w:numId w:val="1001"/>
          <w:ilvl w:val="0"/>
        </w:numPr>
      </w:pPr>
      <w:r>
        <w:t xml:space="preserve">Cross functional support for Content Accounting, Content Planning and Analysis, Data Engineering and Analytics and Science &amp; Algorithms</w:t>
      </w:r>
    </w:p>
    <w:p>
      <w:pPr>
        <w:pStyle w:val="Compact"/>
        <w:numPr>
          <w:numId w:val="1001"/>
          <w:ilvl w:val="0"/>
        </w:numPr>
      </w:pPr>
      <w:r>
        <w:t xml:space="preserve">Prepare and create models to support amortization policy for owned and licensed content</w:t>
      </w:r>
    </w:p>
    <w:p>
      <w:pPr>
        <w:pStyle w:val="Compact"/>
        <w:numPr>
          <w:numId w:val="1001"/>
          <w:ilvl w:val="0"/>
        </w:numPr>
      </w:pPr>
      <w:r>
        <w:t xml:space="preserve">Interpret contractual language and identify proper application of existing accounting policies</w:t>
      </w:r>
    </w:p>
    <w:p>
      <w:pPr>
        <w:pStyle w:val="Compact"/>
        <w:numPr>
          <w:numId w:val="1001"/>
          <w:ilvl w:val="0"/>
        </w:numPr>
      </w:pPr>
      <w:r>
        <w:t xml:space="preserve">Assist with the preparation of quarterly reporting packages to senior management</w:t>
      </w:r>
    </w:p>
    <w:p>
      <w:pPr>
        <w:pStyle w:val="Compact"/>
        <w:numPr>
          <w:numId w:val="1001"/>
          <w:ilvl w:val="0"/>
        </w:numPr>
      </w:pPr>
      <w:r>
        <w:t xml:space="preserve">Prepare/develop metrics and analysis in support of the content accounting team</w:t>
      </w:r>
    </w:p>
    <w:p>
      <w:pPr>
        <w:pStyle w:val="Compact"/>
        <w:numPr>
          <w:numId w:val="1001"/>
          <w:ilvl w:val="0"/>
        </w:numPr>
      </w:pPr>
      <w:r>
        <w:t xml:space="preserve">Migrate from existing to new financial systems</w:t>
      </w:r>
    </w:p>
    <w:p>
      <w:pPr>
        <w:pStyle w:val="Compact"/>
        <w:numPr>
          <w:numId w:val="1001"/>
          <w:ilvl w:val="0"/>
        </w:numPr>
      </w:pPr>
      <w:r>
        <w:t xml:space="preserve">Query systems for ad-hoc reports</w:t>
      </w:r>
    </w:p>
    <w:p>
      <w:pPr>
        <w:pStyle w:val="Compact"/>
        <w:numPr>
          <w:numId w:val="1001"/>
          <w:ilvl w:val="0"/>
        </w:numPr>
      </w:pPr>
      <w:r>
        <w:t xml:space="preserve">You will prepare account reconciliations after month-end-close</w:t>
      </w:r>
    </w:p>
    <w:p>
      <w:pPr>
        <w:pStyle w:val="Compact"/>
        <w:numPr>
          <w:numId w:val="1001"/>
          <w:ilvl w:val="0"/>
        </w:numPr>
      </w:pPr>
      <w:r>
        <w:t xml:space="preserve">You will support Balance Sheet Review process (BSR)</w:t>
      </w:r>
    </w:p>
    <w:p>
      <w:pPr>
        <w:pStyle w:val="Heading2"/>
      </w:pPr>
      <w:bookmarkStart w:id="23" w:name="qualifications-for-financial-accounting-analyst"/>
      <w:r>
        <w:t xml:space="preserve">Qualifications for financial accounting analyst</w:t>
      </w:r>
      <w:bookmarkEnd w:id="23"/>
    </w:p>
    <w:p>
      <w:pPr>
        <w:pStyle w:val="Compact"/>
        <w:numPr>
          <w:numId w:val="1002"/>
          <w:ilvl w:val="0"/>
        </w:numPr>
      </w:pPr>
      <w:r>
        <w:t xml:space="preserve">Minimum 3 years related work experience (preferably 4+ years)</w:t>
      </w:r>
    </w:p>
    <w:p>
      <w:pPr>
        <w:pStyle w:val="Compact"/>
        <w:numPr>
          <w:numId w:val="1002"/>
          <w:ilvl w:val="0"/>
        </w:numPr>
      </w:pPr>
      <w:r>
        <w:t xml:space="preserve">Advanced technical proficiency with Excel</w:t>
      </w:r>
    </w:p>
    <w:p>
      <w:pPr>
        <w:pStyle w:val="Compact"/>
        <w:numPr>
          <w:numId w:val="1002"/>
          <w:ilvl w:val="0"/>
        </w:numPr>
      </w:pPr>
      <w:r>
        <w:t xml:space="preserve">Strong written and verbal communication skills, as this role interacts with the BPO, the business unit, and various corporate functions</w:t>
      </w:r>
    </w:p>
    <w:p>
      <w:pPr>
        <w:pStyle w:val="Compact"/>
        <w:numPr>
          <w:numId w:val="1002"/>
          <w:ilvl w:val="0"/>
        </w:numPr>
      </w:pPr>
      <w:r>
        <w:t xml:space="preserve">2-6 years of business experience in public accounting, corporate accounting, financial accounting, Cost Accounting</w:t>
      </w:r>
    </w:p>
    <w:p>
      <w:pPr>
        <w:pStyle w:val="Compact"/>
        <w:numPr>
          <w:numId w:val="1002"/>
          <w:ilvl w:val="0"/>
        </w:numPr>
      </w:pPr>
      <w:r>
        <w:t xml:space="preserve">SAP (and its reporting tools) experience preferred</w:t>
      </w:r>
    </w:p>
    <w:p>
      <w:pPr>
        <w:pStyle w:val="Compact"/>
        <w:numPr>
          <w:numId w:val="1002"/>
          <w:ilvl w:val="0"/>
        </w:numPr>
      </w:pPr>
      <w:r>
        <w:t xml:space="preserve">Database experience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2021-10-28T13:37:35Z</dcterms:created>
  <dcterms:modified xsi:type="dcterms:W3CDTF">2021-10-28T13:37:35Z</dcterms:modified>
</cp:coreProperties>
</file>