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https://www.velvetjobs.com/job-descriptions/financial-account</w:t>
        </w:r>
      </w:hyperlink>
    </w:p>
    <w:p>
      <w:pPr>
        <w:pStyle w:val="Heading1"/>
      </w:pPr>
      <w:bookmarkStart w:id="21" w:name="example-of-financial-account-job-description"/>
      <w:r>
        <w:t xml:space="preserve">Example of Financial Account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financial account. To join our growing team, please review the list of responsibilities and qualifications.</w:t>
      </w:r>
    </w:p>
    <w:p>
      <w:pPr>
        <w:pStyle w:val="Heading2"/>
      </w:pPr>
      <w:bookmarkStart w:id="22" w:name="responsibilities-for-financial-account"/>
      <w:r>
        <w:t xml:space="preserve">Responsibilities for financial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relationships with complex, strategic customers within the context of providing solutions</w:t>
      </w:r>
    </w:p>
    <w:p>
      <w:pPr>
        <w:pStyle w:val="Compact"/>
        <w:numPr>
          <w:numId w:val="1001"/>
          <w:ilvl w:val="0"/>
        </w:numPr>
      </w:pPr>
      <w:r>
        <w:t xml:space="preserve">Explore the opportunity to become the sole source service provider by aligning customer growth plans and delivering service excellence</w:t>
      </w:r>
    </w:p>
    <w:p>
      <w:pPr>
        <w:pStyle w:val="Compact"/>
        <w:numPr>
          <w:numId w:val="1001"/>
          <w:ilvl w:val="0"/>
        </w:numPr>
      </w:pPr>
      <w:r>
        <w:t xml:space="preserve">Develop and implement customer-specific strategic sales plans and forecasts to improve market share and strategic account penetration</w:t>
      </w:r>
    </w:p>
    <w:p>
      <w:pPr>
        <w:pStyle w:val="Compact"/>
        <w:numPr>
          <w:numId w:val="1001"/>
          <w:ilvl w:val="0"/>
        </w:numPr>
      </w:pPr>
      <w:r>
        <w:t xml:space="preserve">Collaborate with the customer solutions group, customer care group, marketing, other sales staff, operations and management to deliver seamless customer relationships to strategic and/or national accounts</w:t>
      </w:r>
    </w:p>
    <w:p>
      <w:pPr>
        <w:pStyle w:val="Compact"/>
        <w:numPr>
          <w:numId w:val="1001"/>
          <w:ilvl w:val="0"/>
        </w:numPr>
      </w:pPr>
      <w:r>
        <w:t xml:space="preserve">Develop new revenue with prospective vertical market customers</w:t>
      </w:r>
    </w:p>
    <w:p>
      <w:pPr>
        <w:pStyle w:val="Compact"/>
        <w:numPr>
          <w:numId w:val="1001"/>
          <w:ilvl w:val="0"/>
        </w:numPr>
      </w:pPr>
      <w:r>
        <w:t xml:space="preserve">Achieve net organic growth within assigned accounts</w:t>
      </w:r>
    </w:p>
    <w:p>
      <w:pPr>
        <w:pStyle w:val="Compact"/>
        <w:numPr>
          <w:numId w:val="1001"/>
          <w:ilvl w:val="0"/>
        </w:numPr>
      </w:pPr>
      <w:r>
        <w:t xml:space="preserve">Achieve or exceed established growth goals on a monthly basis and communicate results through the proper management channels</w:t>
      </w:r>
    </w:p>
    <w:p>
      <w:pPr>
        <w:pStyle w:val="Compact"/>
        <w:numPr>
          <w:numId w:val="1001"/>
          <w:ilvl w:val="0"/>
        </w:numPr>
      </w:pPr>
      <w:r>
        <w:t xml:space="preserve">Acquire expertise in all relevant product lines</w:t>
      </w:r>
    </w:p>
    <w:p>
      <w:pPr>
        <w:pStyle w:val="Compact"/>
        <w:numPr>
          <w:numId w:val="1001"/>
          <w:ilvl w:val="0"/>
        </w:numPr>
      </w:pPr>
      <w:r>
        <w:t xml:space="preserve">The Account Manager is responsible for teaming with the customer’s IT Organization to help build strategic relationships across the account, articulating a clear vision and generating enthusiasm, while impacting all business groups</w:t>
      </w:r>
    </w:p>
    <w:p>
      <w:pPr>
        <w:pStyle w:val="Compact"/>
        <w:numPr>
          <w:numId w:val="1001"/>
          <w:ilvl w:val="0"/>
        </w:numPr>
      </w:pPr>
      <w:r>
        <w:t xml:space="preserve">The Account Manager will work with all appropriate AWS resources (Executives, Solution Architects, Business Development, Marketing, Partners, Support, Service teams and Professional Services) to support customer interests</w:t>
      </w:r>
    </w:p>
    <w:p>
      <w:pPr>
        <w:pStyle w:val="Heading2"/>
      </w:pPr>
      <w:bookmarkStart w:id="23" w:name="qualifications-for-financial-account"/>
      <w:r>
        <w:t xml:space="preserve">Qualifications for financial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 product awareness</w:t>
      </w:r>
    </w:p>
    <w:p>
      <w:pPr>
        <w:pStyle w:val="Compact"/>
        <w:numPr>
          <w:numId w:val="1002"/>
          <w:ilvl w:val="0"/>
        </w:numPr>
      </w:pPr>
      <w:r>
        <w:t xml:space="preserve">Ability to demonstrate how leasing / finance can be of benefit directly to customers</w:t>
      </w:r>
    </w:p>
    <w:p>
      <w:pPr>
        <w:pStyle w:val="Compact"/>
        <w:numPr>
          <w:numId w:val="1002"/>
          <w:ilvl w:val="0"/>
        </w:numPr>
      </w:pPr>
      <w:r>
        <w:t xml:space="preserve">Ability to demonstrate an understanding of PC lifecycle costs</w:t>
      </w:r>
    </w:p>
    <w:p>
      <w:pPr>
        <w:pStyle w:val="Compact"/>
        <w:numPr>
          <w:numId w:val="1002"/>
          <w:ilvl w:val="0"/>
        </w:numPr>
      </w:pPr>
      <w:r>
        <w:t xml:space="preserve">Knowledge of different finance products (lease and loan)</w:t>
      </w:r>
    </w:p>
    <w:p>
      <w:pPr>
        <w:pStyle w:val="Compact"/>
        <w:numPr>
          <w:numId w:val="1002"/>
          <w:ilvl w:val="0"/>
        </w:numPr>
      </w:pPr>
      <w:r>
        <w:t xml:space="preserve">Knowledge of IT industry/sectors &amp; products</w:t>
      </w:r>
    </w:p>
    <w:p>
      <w:pPr>
        <w:pStyle w:val="Compact"/>
        <w:numPr>
          <w:numId w:val="1002"/>
          <w:ilvl w:val="0"/>
        </w:numPr>
      </w:pPr>
      <w:r>
        <w:t xml:space="preserve">Experience of IT Service Provider negotiations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2021-10-28T18:36:52Z</dcterms:created>
  <dcterms:modified xsi:type="dcterms:W3CDTF">2021-10-28T18:36:52Z</dcterms:modified>
</cp:coreProperties>
</file>