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https://www.velvetjobs.com/job-descriptions/financial-account</w:t>
        </w:r>
      </w:hyperlink>
    </w:p>
    <w:p>
      <w:pPr>
        <w:pStyle w:val="Heading1"/>
      </w:pPr>
      <w:bookmarkStart w:id="21" w:name="example-of-financial-account-job-description"/>
      <w:r>
        <w:t xml:space="preserve">Example of Financial Account Job Description</w:t>
      </w:r>
      <w:bookmarkEnd w:id="21"/>
    </w:p>
    <w:p>
      <w:pPr>
        <w:pStyle w:val="Compact"/>
      </w:pPr>
      <w:r>
        <w:t xml:space="preserve">Our company is growing rapidly and is looking to fill the role of financial account. To join our growing team, please review the list of responsibilities and qualifications.</w:t>
      </w:r>
    </w:p>
    <w:p>
      <w:pPr>
        <w:pStyle w:val="Heading2"/>
      </w:pPr>
      <w:bookmarkStart w:id="22" w:name="responsibilities-for-financial-account"/>
      <w:r>
        <w:t xml:space="preserve">Responsibilities for financial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Watson account planning to include the Client Executive, Architect, Global Business Services (GBS) leader, other Watson individuals or relevant brands involved with the account</w:t>
      </w:r>
    </w:p>
    <w:p>
      <w:pPr>
        <w:pStyle w:val="Compact"/>
        <w:numPr>
          <w:numId w:val="1001"/>
          <w:ilvl w:val="0"/>
        </w:numPr>
      </w:pPr>
      <w:r>
        <w:t xml:space="preserve">Collaborate with the entire U.S. Financial Intermediaries team to achieve individual and team goals</w:t>
      </w:r>
    </w:p>
    <w:p>
      <w:pPr>
        <w:pStyle w:val="Compact"/>
        <w:numPr>
          <w:numId w:val="1001"/>
          <w:ilvl w:val="0"/>
        </w:numPr>
      </w:pPr>
      <w:r>
        <w:t xml:space="preserve">Maintain prospect and client pipeline activity in firm-wide CRM (Salesforce)</w:t>
      </w:r>
    </w:p>
    <w:p>
      <w:pPr>
        <w:pStyle w:val="Compact"/>
        <w:numPr>
          <w:numId w:val="1001"/>
          <w:ilvl w:val="0"/>
        </w:numPr>
      </w:pPr>
      <w:r>
        <w:t xml:space="preserve">Collaborate with client team members on to define growth strategies and provide analytic support to corporate initiatives</w:t>
      </w:r>
    </w:p>
    <w:p>
      <w:pPr>
        <w:pStyle w:val="Compact"/>
        <w:numPr>
          <w:numId w:val="1001"/>
          <w:ilvl w:val="0"/>
        </w:numPr>
      </w:pPr>
      <w:r>
        <w:t xml:space="preserve">Maintain regular interaction to proactively identify new savings or other opportunities for all assigned accounts</w:t>
      </w:r>
    </w:p>
    <w:p>
      <w:pPr>
        <w:pStyle w:val="Compact"/>
        <w:numPr>
          <w:numId w:val="1001"/>
          <w:ilvl w:val="0"/>
        </w:numPr>
      </w:pPr>
      <w:r>
        <w:t xml:space="preserve">Conduct thorough and detailed analysis using the customer data in order to interpret data through financial modeling for recommendations to customers’ needs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the corporate partnerships</w:t>
      </w:r>
    </w:p>
    <w:p>
      <w:pPr>
        <w:pStyle w:val="Compact"/>
        <w:numPr>
          <w:numId w:val="1001"/>
          <w:ilvl w:val="0"/>
        </w:numPr>
      </w:pPr>
      <w:r>
        <w:t xml:space="preserve">Identify and articulate best practices within the industry</w:t>
      </w:r>
    </w:p>
    <w:p>
      <w:pPr>
        <w:pStyle w:val="Compact"/>
        <w:numPr>
          <w:numId w:val="1001"/>
          <w:ilvl w:val="0"/>
        </w:numPr>
      </w:pPr>
      <w:r>
        <w:t xml:space="preserve">Manage and track client and transactional information in SalesForce</w:t>
      </w:r>
    </w:p>
    <w:p>
      <w:pPr>
        <w:pStyle w:val="Compact"/>
        <w:numPr>
          <w:numId w:val="1001"/>
          <w:ilvl w:val="0"/>
        </w:numPr>
      </w:pPr>
      <w:r>
        <w:t xml:space="preserve">Support contract compliance</w:t>
      </w:r>
    </w:p>
    <w:p>
      <w:pPr>
        <w:pStyle w:val="Heading2"/>
      </w:pPr>
      <w:bookmarkStart w:id="23" w:name="qualifications-for-financial-account"/>
      <w:r>
        <w:t xml:space="preserve">Qualifications for financial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good understanding of the processes surrounding trade credit related insurances</w:t>
      </w:r>
    </w:p>
    <w:p>
      <w:pPr>
        <w:pStyle w:val="Compact"/>
        <w:numPr>
          <w:numId w:val="1002"/>
          <w:ilvl w:val="0"/>
        </w:numPr>
      </w:pPr>
      <w:r>
        <w:t xml:space="preserve">Has a clear understanding of the insurance market in order to address technical/Client issues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experince managing client data within the financial services</w:t>
      </w:r>
    </w:p>
    <w:p>
      <w:pPr>
        <w:pStyle w:val="Compact"/>
        <w:numPr>
          <w:numId w:val="1002"/>
          <w:ilvl w:val="0"/>
        </w:numPr>
      </w:pPr>
      <w:r>
        <w:t xml:space="preserve">Bilingual English and French is required</w:t>
      </w:r>
    </w:p>
    <w:p>
      <w:pPr>
        <w:pStyle w:val="Compact"/>
        <w:numPr>
          <w:numId w:val="1002"/>
          <w:ilvl w:val="0"/>
        </w:numPr>
      </w:pPr>
      <w:r>
        <w:t xml:space="preserve">10+ years relevant capital markets industry experience</w:t>
      </w:r>
    </w:p>
    <w:p>
      <w:pPr>
        <w:pStyle w:val="Compact"/>
        <w:numPr>
          <w:numId w:val="1002"/>
          <w:ilvl w:val="0"/>
        </w:numPr>
      </w:pPr>
      <w:r>
        <w:t xml:space="preserve">Extensive understanding of the Capital Markets and Partner ecosystem--customers (Investment Banks, Exchanges, Investment Management firms ) and partners (ISVs, SI’s)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2021-10-28T12:58:34Z</dcterms:created>
  <dcterms:modified xsi:type="dcterms:W3CDTF">2021-10-28T12:58:34Z</dcterms:modified>
</cp:coreProperties>
</file>