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https://www.velvetjobs.com/job-descriptions/finance-systems</w:t>
        </w:r>
      </w:hyperlink>
    </w:p>
    <w:p>
      <w:pPr>
        <w:pStyle w:val="Heading1"/>
      </w:pPr>
      <w:bookmarkStart w:id="21" w:name="example-of-finance-systems-job-description"/>
      <w:r>
        <w:t xml:space="preserve">Example of Finance Systems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finance systems. To join our growing team, please review the list of responsibilities and qualifications.</w:t>
      </w:r>
    </w:p>
    <w:p>
      <w:pPr>
        <w:pStyle w:val="Heading2"/>
      </w:pPr>
      <w:bookmarkStart w:id="22" w:name="responsibilities-for-finance-systems"/>
      <w:r>
        <w:t xml:space="preserve">Responsibilities for finance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fit/gap analysis and architect solutions for Enterprise finance and HR systems that include Oracle EBS Financials and Oracle HCM and other integrated boundary systems</w:t>
      </w:r>
    </w:p>
    <w:p>
      <w:pPr>
        <w:pStyle w:val="Compact"/>
        <w:numPr>
          <w:numId w:val="1001"/>
          <w:ilvl w:val="0"/>
        </w:numPr>
      </w:pPr>
      <w:r>
        <w:t xml:space="preserve">Master's in IT, Business Administration, Accounting, or Finance preferred</w:t>
      </w:r>
    </w:p>
    <w:p>
      <w:pPr>
        <w:pStyle w:val="Compact"/>
        <w:numPr>
          <w:numId w:val="1001"/>
          <w:ilvl w:val="0"/>
        </w:numPr>
      </w:pPr>
      <w:r>
        <w:t xml:space="preserve">Finance systems projects and ad-hoc requests</w:t>
      </w:r>
    </w:p>
    <w:p>
      <w:pPr>
        <w:pStyle w:val="Compact"/>
        <w:numPr>
          <w:numId w:val="1001"/>
          <w:ilvl w:val="0"/>
        </w:numPr>
      </w:pPr>
      <w:r>
        <w:t xml:space="preserve">Documentation of business requirements, systems architecture and processes</w:t>
      </w:r>
    </w:p>
    <w:p>
      <w:pPr>
        <w:pStyle w:val="Compact"/>
        <w:numPr>
          <w:numId w:val="1001"/>
          <w:ilvl w:val="0"/>
        </w:numPr>
      </w:pPr>
      <w:r>
        <w:t xml:space="preserve">Administrator for the banking applications used within Finance</w:t>
      </w:r>
    </w:p>
    <w:p>
      <w:pPr>
        <w:pStyle w:val="Compact"/>
        <w:numPr>
          <w:numId w:val="1001"/>
          <w:ilvl w:val="0"/>
        </w:numPr>
      </w:pPr>
      <w:r>
        <w:t xml:space="preserve">Administrator for the Time Recording applications used within Finance</w:t>
      </w:r>
    </w:p>
    <w:p>
      <w:pPr>
        <w:pStyle w:val="Compact"/>
        <w:numPr>
          <w:numId w:val="1001"/>
          <w:ilvl w:val="0"/>
        </w:numPr>
      </w:pPr>
      <w:r>
        <w:t xml:space="preserve">Administrator for the Cost recovery applications used within Finance</w:t>
      </w:r>
    </w:p>
    <w:p>
      <w:pPr>
        <w:pStyle w:val="Compact"/>
        <w:numPr>
          <w:numId w:val="1001"/>
          <w:ilvl w:val="0"/>
        </w:numPr>
      </w:pPr>
      <w:r>
        <w:t xml:space="preserve">Reporting consolidation system</w:t>
      </w:r>
    </w:p>
    <w:p>
      <w:pPr>
        <w:pStyle w:val="Compact"/>
        <w:numPr>
          <w:numId w:val="1001"/>
          <w:ilvl w:val="0"/>
        </w:numPr>
      </w:pPr>
      <w:r>
        <w:t xml:space="preserve">Manage user requests for access to the Group Reporting consolidation system, and</w:t>
      </w:r>
    </w:p>
    <w:p>
      <w:pPr>
        <w:pStyle w:val="Compact"/>
        <w:numPr>
          <w:numId w:val="1001"/>
          <w:ilvl w:val="0"/>
        </w:numPr>
      </w:pPr>
      <w:r>
        <w:t xml:space="preserve">Conduct regular user audits to support a robust control environment</w:t>
      </w:r>
    </w:p>
    <w:p>
      <w:pPr>
        <w:pStyle w:val="Heading2"/>
      </w:pPr>
      <w:bookmarkStart w:id="23" w:name="qualifications-for-finance-systems"/>
      <w:r>
        <w:t xml:space="preserve">Qualifications for finance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stakeholder management skills, strong communication skills and ability to maintain good working relationships with Business Units and other corporate departments</w:t>
      </w:r>
    </w:p>
    <w:p>
      <w:pPr>
        <w:pStyle w:val="Compact"/>
        <w:numPr>
          <w:numId w:val="1002"/>
          <w:ilvl w:val="0"/>
        </w:numPr>
      </w:pPr>
      <w:r>
        <w:t xml:space="preserve">Experience within a professional services environment is a must as is exposure to Cognos TM1 and/or Elite Enterprise/3E</w:t>
      </w:r>
    </w:p>
    <w:p>
      <w:pPr>
        <w:pStyle w:val="Compact"/>
        <w:numPr>
          <w:numId w:val="1002"/>
          <w:ilvl w:val="0"/>
        </w:numPr>
      </w:pPr>
      <w:r>
        <w:t xml:space="preserve">Hold functional specification review sessions with cross-functional team members (Business sponsors, IT, other Business Analysts, QA engineers, operations, and training group) for review of solution design, functionality and integration</w:t>
      </w:r>
    </w:p>
    <w:p>
      <w:pPr>
        <w:pStyle w:val="Compact"/>
        <w:numPr>
          <w:numId w:val="1002"/>
          <w:ilvl w:val="0"/>
        </w:numPr>
      </w:pPr>
      <w:r>
        <w:t xml:space="preserve">Perform daily maintenance tasks within the finance subscription platform, this will include dealing with billing process rejects</w:t>
      </w:r>
    </w:p>
    <w:p>
      <w:pPr>
        <w:pStyle w:val="Compact"/>
        <w:numPr>
          <w:numId w:val="1002"/>
          <w:ilvl w:val="0"/>
        </w:numPr>
      </w:pPr>
      <w:r>
        <w:t xml:space="preserve">Work with internal finance teams (incl</w:t>
      </w:r>
    </w:p>
    <w:p>
      <w:pPr>
        <w:pStyle w:val="Compact"/>
        <w:numPr>
          <w:numId w:val="1002"/>
          <w:ilvl w:val="0"/>
        </w:numPr>
      </w:pPr>
      <w:r>
        <w:t xml:space="preserve">Bachelor’s Degree in Technology or Accounting related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2021-10-28T13:16:45Z</dcterms:created>
  <dcterms:modified xsi:type="dcterms:W3CDTF">2021-10-28T13:16:45Z</dcterms:modified>
</cp:coreProperties>
</file>