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https://www.velvetjobs.com/job-descriptions/finance-support</w:t>
        </w:r>
      </w:hyperlink>
    </w:p>
    <w:p>
      <w:pPr>
        <w:pStyle w:val="Heading1"/>
      </w:pPr>
      <w:bookmarkStart w:id="21" w:name="example-of-finance-support-job-description"/>
      <w:r>
        <w:t xml:space="preserve">Example of Finance Support Job Description</w:t>
      </w:r>
      <w:bookmarkEnd w:id="21"/>
    </w:p>
    <w:p>
      <w:pPr>
        <w:pStyle w:val="Compact"/>
      </w:pPr>
      <w:r>
        <w:t xml:space="preserve">Our company is searching for experienced candidates for the position of finance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support"/>
      <w:r>
        <w:t xml:space="preserve">Responsibilities for finance support</w:t>
      </w:r>
      <w:bookmarkEnd w:id="22"/>
    </w:p>
    <w:p>
      <w:pPr>
        <w:pStyle w:val="Compact"/>
        <w:numPr>
          <w:numId w:val="1001"/>
          <w:ilvl w:val="0"/>
        </w:numPr>
      </w:pPr>
      <w:r>
        <w:t xml:space="preserve">Participate in efforts for process standardization, short-term tactical improvements and longer term strategic initiatives</w:t>
      </w:r>
    </w:p>
    <w:p>
      <w:pPr>
        <w:pStyle w:val="Compact"/>
        <w:numPr>
          <w:numId w:val="1001"/>
          <w:ilvl w:val="0"/>
        </w:numPr>
      </w:pPr>
      <w:r>
        <w:t xml:space="preserve">Get Bonding for projects (Bid Bonds, Payment &amp; Performance &amp; Maintenance Bonds)</w:t>
      </w:r>
    </w:p>
    <w:p>
      <w:pPr>
        <w:pStyle w:val="Compact"/>
        <w:numPr>
          <w:numId w:val="1001"/>
          <w:ilvl w:val="0"/>
        </w:numPr>
      </w:pPr>
      <w:r>
        <w:t xml:space="preserve">Prepare project packages (insurance certificates, MSDS sheets, signed contracts, Bulletin Board packages for State projects)</w:t>
      </w:r>
    </w:p>
    <w:p>
      <w:pPr>
        <w:pStyle w:val="Compact"/>
        <w:numPr>
          <w:numId w:val="1001"/>
          <w:ilvl w:val="0"/>
        </w:numPr>
      </w:pPr>
      <w:r>
        <w:t xml:space="preserve">Prepare Subcontract Agreement packages for all projects and keep track of signed agreements</w:t>
      </w:r>
    </w:p>
    <w:p>
      <w:pPr>
        <w:pStyle w:val="Compact"/>
        <w:numPr>
          <w:numId w:val="1001"/>
          <w:ilvl w:val="0"/>
        </w:numPr>
      </w:pPr>
      <w:r>
        <w:t xml:space="preserve">Insurance certs, etc</w:t>
      </w:r>
    </w:p>
    <w:p>
      <w:pPr>
        <w:pStyle w:val="Compact"/>
        <w:numPr>
          <w:numId w:val="1001"/>
          <w:ilvl w:val="0"/>
        </w:numPr>
      </w:pPr>
      <w:r>
        <w:t xml:space="preserve">Prepare annual Subcontract Agreement packages for maintenance projects</w:t>
      </w:r>
    </w:p>
    <w:p>
      <w:pPr>
        <w:pStyle w:val="Compact"/>
        <w:numPr>
          <w:numId w:val="1001"/>
          <w:ilvl w:val="0"/>
        </w:numPr>
      </w:pPr>
      <w:r>
        <w:t xml:space="preserve">Export projects from HCSS into Viewpoint</w:t>
      </w:r>
    </w:p>
    <w:p>
      <w:pPr>
        <w:pStyle w:val="Compact"/>
        <w:numPr>
          <w:numId w:val="1001"/>
          <w:ilvl w:val="0"/>
        </w:numPr>
      </w:pPr>
      <w:r>
        <w:t xml:space="preserve">Enter project into Viewpoint (includes preparing credit request from owner, Project Transfer Sheet to Construction Managers, send prevailing rates to H/R for entry, project description report for Superintendents, and then enter project into Viewpoint)</w:t>
      </w:r>
    </w:p>
    <w:p>
      <w:pPr>
        <w:pStyle w:val="Compact"/>
        <w:numPr>
          <w:numId w:val="1001"/>
          <w:ilvl w:val="0"/>
        </w:numPr>
      </w:pPr>
      <w:r>
        <w:t xml:space="preserve">Enter projects into Libra Data</w:t>
      </w:r>
    </w:p>
    <w:p>
      <w:pPr>
        <w:pStyle w:val="Compact"/>
        <w:numPr>
          <w:numId w:val="1001"/>
          <w:ilvl w:val="0"/>
        </w:numPr>
      </w:pPr>
      <w:r>
        <w:t xml:space="preserve">Prepare subcontract payments, bond, and dues invoices with invoices and enter invoices into Accounts Payable in Viewpoint</w:t>
      </w:r>
    </w:p>
    <w:p>
      <w:pPr>
        <w:pStyle w:val="Heading2"/>
      </w:pPr>
      <w:bookmarkStart w:id="23" w:name="qualifications-for-finance-support"/>
      <w:r>
        <w:t xml:space="preserve">Qualifications for finance support</w:t>
      </w:r>
      <w:bookmarkEnd w:id="23"/>
    </w:p>
    <w:p>
      <w:pPr>
        <w:pStyle w:val="Compact"/>
        <w:numPr>
          <w:numId w:val="1002"/>
          <w:ilvl w:val="0"/>
        </w:numPr>
      </w:pPr>
      <w:r>
        <w:t xml:space="preserve">Broad working knowledge of Sales, Marketing, Supply, &amp; R&amp;D processes and competitive product set</w:t>
      </w:r>
    </w:p>
    <w:p>
      <w:pPr>
        <w:pStyle w:val="Compact"/>
        <w:numPr>
          <w:numId w:val="1002"/>
          <w:ilvl w:val="0"/>
        </w:numPr>
      </w:pPr>
      <w:r>
        <w:t xml:space="preserve">Professional training and technical understanding of management accounting, financial analysis techniques and tools, and the financial planning process</w:t>
      </w:r>
    </w:p>
    <w:p>
      <w:pPr>
        <w:pStyle w:val="Compact"/>
        <w:numPr>
          <w:numId w:val="1002"/>
          <w:ilvl w:val="0"/>
        </w:numPr>
      </w:pPr>
      <w:r>
        <w:t xml:space="preserve">Understand the relationship between different cost drivers and classification within the P&amp;L</w:t>
      </w:r>
    </w:p>
    <w:p>
      <w:pPr>
        <w:pStyle w:val="Compact"/>
        <w:numPr>
          <w:numId w:val="1002"/>
          <w:ilvl w:val="0"/>
        </w:numPr>
      </w:pPr>
      <w:r>
        <w:t xml:space="preserve">Ability to manage detailed information, understand complex processes and use relationships to achieve results</w:t>
      </w:r>
    </w:p>
    <w:p>
      <w:pPr>
        <w:pStyle w:val="Compact"/>
        <w:numPr>
          <w:numId w:val="1002"/>
          <w:ilvl w:val="0"/>
        </w:numPr>
      </w:pPr>
      <w:r>
        <w:t xml:space="preserve">Use of investment and business valuation skillset</w:t>
      </w:r>
    </w:p>
    <w:p>
      <w:pPr>
        <w:pStyle w:val="Compact"/>
        <w:numPr>
          <w:numId w:val="1002"/>
          <w:ilvl w:val="0"/>
        </w:numPr>
      </w:pPr>
      <w:r>
        <w:t xml:space="preserve">Bachelor's degree in Accounting, Finance or related financial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2021-10-28T13:27:39Z</dcterms:created>
  <dcterms:modified xsi:type="dcterms:W3CDTF">2021-10-28T13:27:39Z</dcterms:modified>
</cp:coreProperties>
</file>