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https://www.velvetjobs.com/job-descriptions/finance-strategy</w:t>
        </w:r>
      </w:hyperlink>
    </w:p>
    <w:p>
      <w:pPr>
        <w:pStyle w:val="Heading1"/>
      </w:pPr>
      <w:bookmarkStart w:id="21" w:name="example-of-finance-strategy-job-description"/>
      <w:r>
        <w:t xml:space="preserve">Example of Finance &amp; Strategy Job Description</w:t>
      </w:r>
      <w:bookmarkEnd w:id="21"/>
    </w:p>
    <w:p>
      <w:pPr>
        <w:pStyle w:val="Compact"/>
      </w:pPr>
      <w:r>
        <w:t xml:space="preserve">Our company is growing rapidly and is looking for a finance &amp;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e-strategy"/>
      <w:r>
        <w:t xml:space="preserve">Responsibilities for finance &amp; strategy</w:t>
      </w:r>
      <w:bookmarkEnd w:id="22"/>
    </w:p>
    <w:p>
      <w:pPr>
        <w:pStyle w:val="Compact"/>
        <w:numPr>
          <w:numId w:val="1001"/>
          <w:ilvl w:val="0"/>
        </w:numPr>
      </w:pPr>
      <w:r>
        <w:t xml:space="preserve">Liaise with US International Accounting team on transactional and financial close matters to ensure accuracy over financial statement reporting</w:t>
      </w:r>
    </w:p>
    <w:p>
      <w:pPr>
        <w:pStyle w:val="Compact"/>
        <w:numPr>
          <w:numId w:val="1001"/>
          <w:ilvl w:val="0"/>
        </w:numPr>
      </w:pPr>
      <w:r>
        <w:t xml:space="preserve">Assist business partners to adhere to policies, procedures and resolution of ad hoc business issues</w:t>
      </w:r>
    </w:p>
    <w:p>
      <w:pPr>
        <w:pStyle w:val="Compact"/>
        <w:numPr>
          <w:numId w:val="1001"/>
          <w:ilvl w:val="0"/>
        </w:numPr>
      </w:pPr>
      <w:r>
        <w:t xml:space="preserve">Assist in developing and maintaining a robust internal control environment for Sarbanes-Oxley (SOX) compliance</w:t>
      </w:r>
    </w:p>
    <w:p>
      <w:pPr>
        <w:pStyle w:val="Compact"/>
        <w:numPr>
          <w:numId w:val="1001"/>
          <w:ilvl w:val="0"/>
        </w:numPr>
      </w:pPr>
      <w:r>
        <w:t xml:space="preserve">Provide analytical and decision support to the Global Corporate Payments Charge Product Management teams</w:t>
      </w:r>
    </w:p>
    <w:p>
      <w:pPr>
        <w:pStyle w:val="Compact"/>
        <w:numPr>
          <w:numId w:val="1001"/>
          <w:ilvl w:val="0"/>
        </w:numPr>
      </w:pPr>
      <w:r>
        <w:t xml:space="preserve">Analyze product profitability and influence strategic decisions through financial analyses</w:t>
      </w:r>
    </w:p>
    <w:p>
      <w:pPr>
        <w:pStyle w:val="Compact"/>
        <w:numPr>
          <w:numId w:val="1001"/>
          <w:ilvl w:val="0"/>
        </w:numPr>
      </w:pPr>
      <w:r>
        <w:t xml:space="preserve">Identify and create analyses that support business decisions that will improve product economics and help leaders move the business forward</w:t>
      </w:r>
    </w:p>
    <w:p>
      <w:pPr>
        <w:pStyle w:val="Compact"/>
        <w:numPr>
          <w:numId w:val="1001"/>
          <w:ilvl w:val="0"/>
        </w:numPr>
      </w:pPr>
      <w:r>
        <w:t xml:space="preserve">Partner with the Product Management teams to develop and analyze investment and reengineering opportunities</w:t>
      </w:r>
    </w:p>
    <w:p>
      <w:pPr>
        <w:pStyle w:val="Compact"/>
        <w:numPr>
          <w:numId w:val="1001"/>
          <w:ilvl w:val="0"/>
        </w:numPr>
      </w:pPr>
      <w:r>
        <w:t xml:space="preserve">Provide analytical support for investment opportunities related to the OPEN Charge business</w:t>
      </w:r>
    </w:p>
    <w:p>
      <w:pPr>
        <w:pStyle w:val="Compact"/>
        <w:numPr>
          <w:numId w:val="1001"/>
          <w:ilvl w:val="0"/>
        </w:numPr>
      </w:pPr>
      <w:r>
        <w:t xml:space="preserve">Drive strategic projects which have impact on GSC and participate on related teams</w:t>
      </w:r>
    </w:p>
    <w:p>
      <w:pPr>
        <w:pStyle w:val="Compact"/>
        <w:numPr>
          <w:numId w:val="1001"/>
          <w:ilvl w:val="0"/>
        </w:numPr>
      </w:pPr>
      <w:r>
        <w:t xml:space="preserve">Play key role in collecting, evaluating and landing in-flight investments within GSMO</w:t>
      </w:r>
    </w:p>
    <w:p>
      <w:pPr>
        <w:pStyle w:val="Heading2"/>
      </w:pPr>
      <w:bookmarkStart w:id="23" w:name="qualifications-for-finance-strategy"/>
      <w:r>
        <w:t xml:space="preserve">Qualifications for finance &amp; strategy</w:t>
      </w:r>
      <w:bookmarkEnd w:id="23"/>
    </w:p>
    <w:p>
      <w:pPr>
        <w:pStyle w:val="Compact"/>
        <w:numPr>
          <w:numId w:val="1002"/>
          <w:ilvl w:val="0"/>
        </w:numPr>
      </w:pPr>
      <w:r>
        <w:t xml:space="preserve">Comfortable presenting to executives and senior leadership</w:t>
      </w:r>
    </w:p>
    <w:p>
      <w:pPr>
        <w:pStyle w:val="Compact"/>
        <w:numPr>
          <w:numId w:val="1002"/>
          <w:ilvl w:val="0"/>
        </w:numPr>
      </w:pPr>
      <w:r>
        <w:t xml:space="preserve">Specific knowledge and experience passion for the indie film space</w:t>
      </w:r>
    </w:p>
    <w:p>
      <w:pPr>
        <w:pStyle w:val="Compact"/>
        <w:numPr>
          <w:numId w:val="1002"/>
          <w:ilvl w:val="0"/>
        </w:numPr>
      </w:pPr>
      <w:r>
        <w:t xml:space="preserve">Finance synergy capture</w:t>
      </w:r>
    </w:p>
    <w:p>
      <w:pPr>
        <w:pStyle w:val="Compact"/>
        <w:numPr>
          <w:numId w:val="1002"/>
          <w:ilvl w:val="0"/>
        </w:numPr>
      </w:pPr>
      <w:r>
        <w:t xml:space="preserve">Desirable – SAP experience</w:t>
      </w:r>
    </w:p>
    <w:p>
      <w:pPr>
        <w:pStyle w:val="Compact"/>
        <w:numPr>
          <w:numId w:val="1002"/>
          <w:ilvl w:val="0"/>
        </w:numPr>
      </w:pPr>
      <w:r>
        <w:t xml:space="preserve">Desirable – Experience managing project and/or Project Management principles</w:t>
      </w:r>
    </w:p>
    <w:p>
      <w:pPr>
        <w:pStyle w:val="Compact"/>
        <w:numPr>
          <w:numId w:val="1002"/>
          <w:ilvl w:val="0"/>
        </w:numPr>
      </w:pPr>
      <w:r>
        <w:t xml:space="preserve">Demonstrated experience managing direct reports, teams within large cross functional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2021-10-28T13:37:08Z</dcterms:created>
  <dcterms:modified xsi:type="dcterms:W3CDTF">2021-10-28T13:37:08Z</dcterms:modified>
</cp:coreProperties>
</file>