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https://www.velvetjobs.com/job-descriptions/finance-senior</w:t>
        </w:r>
      </w:hyperlink>
    </w:p>
    <w:p>
      <w:pPr>
        <w:pStyle w:val="Heading1"/>
      </w:pPr>
      <w:bookmarkStart w:id="21" w:name="example-of-finance-senior-job-description"/>
      <w:r>
        <w:t xml:space="preserve">Example of Finance, Senior Job Description</w:t>
      </w:r>
      <w:bookmarkEnd w:id="21"/>
    </w:p>
    <w:p>
      <w:pPr>
        <w:pStyle w:val="Compact"/>
      </w:pPr>
      <w:r>
        <w:t xml:space="preserve">Our growing company is hiring for a finance, senior. If you are looking for an exciting place to work, please take a look at the list of qualifications below.</w:t>
      </w:r>
    </w:p>
    <w:p>
      <w:pPr>
        <w:pStyle w:val="Heading2"/>
      </w:pPr>
      <w:bookmarkStart w:id="22" w:name="responsibilities-for-finance-senior"/>
      <w:r>
        <w:t xml:space="preserve">Responsibilities for finance, senior</w:t>
      </w:r>
      <w:bookmarkEnd w:id="22"/>
    </w:p>
    <w:p>
      <w:pPr>
        <w:pStyle w:val="Compact"/>
        <w:numPr>
          <w:numId w:val="1001"/>
          <w:ilvl w:val="0"/>
        </w:numPr>
      </w:pPr>
      <w:r>
        <w:t xml:space="preserve">Lead several initiatives to drive/influence product and engineering ROI decisions and business development deals</w:t>
      </w:r>
    </w:p>
    <w:p>
      <w:pPr>
        <w:pStyle w:val="Compact"/>
        <w:numPr>
          <w:numId w:val="1001"/>
          <w:ilvl w:val="0"/>
        </w:numPr>
      </w:pPr>
      <w:r>
        <w:t xml:space="preserve">Develop and maintain frameworks and financial models to support investment decisions</w:t>
      </w:r>
    </w:p>
    <w:p>
      <w:pPr>
        <w:pStyle w:val="Compact"/>
        <w:numPr>
          <w:numId w:val="1001"/>
          <w:ilvl w:val="0"/>
        </w:numPr>
      </w:pPr>
      <w:r>
        <w:t xml:space="preserve">Controllership of these businesses</w:t>
      </w:r>
    </w:p>
    <w:p>
      <w:pPr>
        <w:pStyle w:val="Compact"/>
        <w:numPr>
          <w:numId w:val="1001"/>
          <w:ilvl w:val="0"/>
        </w:numPr>
      </w:pPr>
      <w:r>
        <w:t xml:space="preserve">Leading ad hoc financial analyses and new business development ideas</w:t>
      </w:r>
    </w:p>
    <w:p>
      <w:pPr>
        <w:pStyle w:val="Compact"/>
        <w:numPr>
          <w:numId w:val="1001"/>
          <w:ilvl w:val="0"/>
        </w:numPr>
      </w:pPr>
      <w:r>
        <w:t xml:space="preserve">Driving long and short term financial planning and strategy</w:t>
      </w:r>
    </w:p>
    <w:p>
      <w:pPr>
        <w:pStyle w:val="Compact"/>
        <w:numPr>
          <w:numId w:val="1001"/>
          <w:ilvl w:val="0"/>
        </w:numPr>
      </w:pPr>
      <w:r>
        <w:t xml:space="preserve">Provide direction and mentoring to finance team members</w:t>
      </w:r>
    </w:p>
    <w:p>
      <w:pPr>
        <w:pStyle w:val="Compact"/>
        <w:numPr>
          <w:numId w:val="1001"/>
          <w:ilvl w:val="0"/>
        </w:numPr>
      </w:pPr>
      <w:r>
        <w:t xml:space="preserve">Effectively coach and collaborate with a (shared) Senior Financial Analyst to ensure timeliness, accuracy, and relevance of work output, including the preparation and distribution of the monthly financial forecast (reviewed with CEO and CFO), the monthly ‘sponsor deck’ (reviewed with company ownership) and monthly financial data upload (iLevel)</w:t>
      </w:r>
    </w:p>
    <w:p>
      <w:pPr>
        <w:pStyle w:val="Compact"/>
        <w:numPr>
          <w:numId w:val="1001"/>
          <w:ilvl w:val="0"/>
        </w:numPr>
      </w:pPr>
      <w:r>
        <w:t xml:space="preserve">Partner with business units in development of in-depth financial analysis and modeling as needed</w:t>
      </w:r>
    </w:p>
    <w:p>
      <w:pPr>
        <w:pStyle w:val="Compact"/>
        <w:numPr>
          <w:numId w:val="1001"/>
          <w:ilvl w:val="0"/>
        </w:numPr>
      </w:pPr>
      <w:r>
        <w:t xml:space="preserve">Work effectively with all levels of management (including CEO and CFO) to recommend solutions and generate insights that enhance company profitability and cash flow management</w:t>
      </w:r>
    </w:p>
    <w:p>
      <w:pPr>
        <w:pStyle w:val="Compact"/>
        <w:numPr>
          <w:numId w:val="1001"/>
          <w:ilvl w:val="0"/>
        </w:numPr>
      </w:pPr>
      <w:r>
        <w:t xml:space="preserve">Review P&amp;L variance analysis for consolidated organization development of overall quarterly summary</w:t>
      </w:r>
    </w:p>
    <w:p>
      <w:pPr>
        <w:pStyle w:val="Heading2"/>
      </w:pPr>
      <w:bookmarkStart w:id="23" w:name="qualifications-for-finance-senior"/>
      <w:r>
        <w:t xml:space="preserve">Qualifications for finance, senior</w:t>
      </w:r>
      <w:bookmarkEnd w:id="23"/>
    </w:p>
    <w:p>
      <w:pPr>
        <w:pStyle w:val="Compact"/>
        <w:numPr>
          <w:numId w:val="1002"/>
          <w:ilvl w:val="0"/>
        </w:numPr>
      </w:pPr>
      <w:r>
        <w:t xml:space="preserve">Academic degree in business administration or equivalent</w:t>
      </w:r>
    </w:p>
    <w:p>
      <w:pPr>
        <w:pStyle w:val="Compact"/>
        <w:numPr>
          <w:numId w:val="1002"/>
          <w:ilvl w:val="0"/>
        </w:numPr>
      </w:pPr>
      <w:r>
        <w:t xml:space="preserve">8-10 years experience in a Finance Managers/Controller’s position is required</w:t>
      </w:r>
    </w:p>
    <w:p>
      <w:pPr>
        <w:pStyle w:val="Compact"/>
        <w:numPr>
          <w:numId w:val="1002"/>
          <w:ilvl w:val="0"/>
        </w:numPr>
      </w:pPr>
      <w:r>
        <w:t xml:space="preserve">Significant expertise in financial control, FP&amp;A, decision support or restructuring</w:t>
      </w:r>
    </w:p>
    <w:p>
      <w:pPr>
        <w:pStyle w:val="Compact"/>
        <w:numPr>
          <w:numId w:val="1002"/>
          <w:ilvl w:val="0"/>
        </w:numPr>
      </w:pPr>
      <w:r>
        <w:t xml:space="preserve">Must be fluent in English and based in Ireland</w:t>
      </w:r>
    </w:p>
    <w:p>
      <w:pPr>
        <w:pStyle w:val="Compact"/>
        <w:numPr>
          <w:numId w:val="1002"/>
          <w:ilvl w:val="0"/>
        </w:numPr>
      </w:pPr>
      <w:r>
        <w:t xml:space="preserve">CV must be attached to the application</w:t>
      </w:r>
    </w:p>
    <w:p>
      <w:pPr>
        <w:pStyle w:val="Compact"/>
        <w:numPr>
          <w:numId w:val="1002"/>
          <w:ilvl w:val="0"/>
        </w:numPr>
      </w:pPr>
      <w:r>
        <w:t xml:space="preserve">Aggressively looks for and takes advantage of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2021-10-28T18:39:37Z</dcterms:created>
  <dcterms:modified xsi:type="dcterms:W3CDTF">2021-10-28T18:39:37Z</dcterms:modified>
</cp:coreProperties>
</file>