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https://www.velvetjobs.com/job-descriptions/finance-senior-analyst</w:t>
        </w:r>
      </w:hyperlink>
    </w:p>
    <w:p>
      <w:pPr>
        <w:pStyle w:val="Heading1"/>
      </w:pPr>
      <w:bookmarkStart w:id="21" w:name="example-of-finance-senior-analyst-job-description"/>
      <w:r>
        <w:t xml:space="preserve">Example of Finance Senior Analyst Job Description</w:t>
      </w:r>
      <w:bookmarkEnd w:id="21"/>
    </w:p>
    <w:p>
      <w:pPr>
        <w:pStyle w:val="Compact"/>
      </w:pPr>
      <w:r>
        <w:t xml:space="preserve">Our company is looking to fill the role of finance senior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e-senior-analyst"/>
      <w:r>
        <w:t xml:space="preserve">Responsibilities for finance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development of detailed Brand Plan, Latest View, Quarterly and Monthly Forecasts</w:t>
      </w:r>
    </w:p>
    <w:p>
      <w:pPr>
        <w:pStyle w:val="Compact"/>
        <w:numPr>
          <w:numId w:val="1001"/>
          <w:ilvl w:val="0"/>
        </w:numPr>
      </w:pPr>
      <w:r>
        <w:t xml:space="preserve">Participation and active involvement into Business reviews, Budget review, Brand performance</w:t>
      </w:r>
    </w:p>
    <w:p>
      <w:pPr>
        <w:pStyle w:val="Compact"/>
        <w:numPr>
          <w:numId w:val="1001"/>
          <w:ilvl w:val="0"/>
        </w:numPr>
      </w:pPr>
      <w:r>
        <w:t xml:space="preserve">Coordinate and lead monthly activities such as month end close, forecasting, reconciliations, monitoring of KPIs and reporting accuracy</w:t>
      </w:r>
    </w:p>
    <w:p>
      <w:pPr>
        <w:pStyle w:val="Compact"/>
        <w:numPr>
          <w:numId w:val="1001"/>
          <w:ilvl w:val="0"/>
        </w:numPr>
      </w:pPr>
      <w:r>
        <w:t xml:space="preserve">Focus on Net Working Capital and Cash Flow, identifying and implementing improvements in Account Receivables and Inventory</w:t>
      </w:r>
    </w:p>
    <w:p>
      <w:pPr>
        <w:pStyle w:val="Compact"/>
        <w:numPr>
          <w:numId w:val="1001"/>
          <w:ilvl w:val="0"/>
        </w:numPr>
      </w:pPr>
      <w:r>
        <w:t xml:space="preserve">Enforce and monitor SOX and internal controls</w:t>
      </w:r>
    </w:p>
    <w:p>
      <w:pPr>
        <w:pStyle w:val="Compact"/>
        <w:numPr>
          <w:numId w:val="1001"/>
          <w:ilvl w:val="0"/>
        </w:numPr>
      </w:pPr>
      <w:r>
        <w:t xml:space="preserve">Work with the business to ensure understanding, identify risks and provide guidance and training</w:t>
      </w:r>
    </w:p>
    <w:p>
      <w:pPr>
        <w:pStyle w:val="Compact"/>
        <w:numPr>
          <w:numId w:val="1001"/>
          <w:ilvl w:val="0"/>
        </w:numPr>
      </w:pPr>
      <w:r>
        <w:t xml:space="preserve">Provide advice and assistance and early warning of such problems as cost over-runs and excessive charges</w:t>
      </w:r>
    </w:p>
    <w:p>
      <w:pPr>
        <w:pStyle w:val="Compact"/>
        <w:numPr>
          <w:numId w:val="1001"/>
          <w:ilvl w:val="0"/>
        </w:numPr>
      </w:pPr>
      <w:r>
        <w:t xml:space="preserve">Provide transparency to the management team</w:t>
      </w:r>
    </w:p>
    <w:p>
      <w:pPr>
        <w:pStyle w:val="Compact"/>
        <w:numPr>
          <w:numId w:val="1001"/>
          <w:ilvl w:val="0"/>
        </w:numPr>
      </w:pPr>
      <w:r>
        <w:t xml:space="preserve">Partner with the business leaders to drive continuous improvement in financial and operational performance</w:t>
      </w:r>
    </w:p>
    <w:p>
      <w:pPr>
        <w:pStyle w:val="Compact"/>
        <w:numPr>
          <w:numId w:val="1001"/>
          <w:ilvl w:val="0"/>
        </w:numPr>
      </w:pPr>
      <w:r>
        <w:t xml:space="preserve">Identifying opportunities for automation to drive efficiency</w:t>
      </w:r>
    </w:p>
    <w:p>
      <w:pPr>
        <w:pStyle w:val="Heading2"/>
      </w:pPr>
      <w:bookmarkStart w:id="23" w:name="qualifications-for-finance-senior-analyst"/>
      <w:r>
        <w:t xml:space="preserve">Qualifications for finance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proficiency in computer skills primarily Excel, Powerpoint is a must</w:t>
      </w:r>
    </w:p>
    <w:p>
      <w:pPr>
        <w:pStyle w:val="Compact"/>
        <w:numPr>
          <w:numId w:val="1002"/>
          <w:ilvl w:val="0"/>
        </w:numPr>
      </w:pPr>
      <w:r>
        <w:t xml:space="preserve">Knowledge of inventory management and reporting norms</w:t>
      </w:r>
    </w:p>
    <w:p>
      <w:pPr>
        <w:pStyle w:val="Compact"/>
        <w:numPr>
          <w:numId w:val="1002"/>
          <w:ilvl w:val="0"/>
        </w:numPr>
      </w:pPr>
      <w:r>
        <w:t xml:space="preserve">Ability to interact effectively with various operational departments and levels of the organization (inside or outside the plant)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with proven ability to be clear and concise and to influence and understand their audience</w:t>
      </w:r>
    </w:p>
    <w:p>
      <w:pPr>
        <w:pStyle w:val="Compact"/>
        <w:numPr>
          <w:numId w:val="1002"/>
          <w:ilvl w:val="0"/>
        </w:numPr>
      </w:pPr>
      <w:r>
        <w:t xml:space="preserve">Experience with budgets, expense reports and financial analysis to include trends, comparative evaluations, actual vs</w:t>
      </w:r>
    </w:p>
    <w:p>
      <w:pPr>
        <w:pStyle w:val="Compact"/>
        <w:numPr>
          <w:numId w:val="1002"/>
          <w:ilvl w:val="0"/>
        </w:numPr>
      </w:pPr>
      <w:r>
        <w:t xml:space="preserve">Experience in supporting a revenue generating organization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e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e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2021-10-28T18:39:34Z</dcterms:created>
  <dcterms:modified xsi:type="dcterms:W3CDTF">2021-10-28T18:39:34Z</dcterms:modified>
</cp:coreProperties>
</file>