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https://www.velvetjobs.com/job-descriptions/finance-controller</w:t>
        </w:r>
      </w:hyperlink>
    </w:p>
    <w:p>
      <w:pPr>
        <w:pStyle w:val="Heading1"/>
      </w:pPr>
      <w:bookmarkStart w:id="21" w:name="example-of-finance-controller-job-description"/>
      <w:r>
        <w:t xml:space="preserve">Example of Finance Controller Job Description</w:t>
      </w:r>
      <w:bookmarkEnd w:id="21"/>
    </w:p>
    <w:p>
      <w:pPr>
        <w:pStyle w:val="Compact"/>
      </w:pPr>
      <w:r>
        <w:t xml:space="preserve">Our innovative and growing company is looking to fill the role of finance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controller"/>
      <w:r>
        <w:t xml:space="preserve">Responsibilities for finance controller</w:t>
      </w:r>
      <w:bookmarkEnd w:id="22"/>
    </w:p>
    <w:p>
      <w:pPr>
        <w:pStyle w:val="Compact"/>
        <w:numPr>
          <w:numId w:val="1001"/>
          <w:ilvl w:val="0"/>
        </w:numPr>
      </w:pPr>
      <w:r>
        <w:t xml:space="preserve">Oversees the allocation of overheads to inventories</w:t>
      </w:r>
    </w:p>
    <w:p>
      <w:pPr>
        <w:pStyle w:val="Compact"/>
        <w:numPr>
          <w:numId w:val="1001"/>
          <w:ilvl w:val="0"/>
        </w:numPr>
      </w:pPr>
      <w:r>
        <w:t xml:space="preserve">Performs efficiency and effectiveness analysis of the overheads allocations</w:t>
      </w:r>
    </w:p>
    <w:p>
      <w:pPr>
        <w:pStyle w:val="Compact"/>
        <w:numPr>
          <w:numId w:val="1001"/>
          <w:ilvl w:val="0"/>
        </w:numPr>
      </w:pPr>
      <w:r>
        <w:t xml:space="preserve">Responsible for monthly/quarterly adjustment of transfer price – sales invoice</w:t>
      </w:r>
    </w:p>
    <w:p>
      <w:pPr>
        <w:pStyle w:val="Compact"/>
        <w:numPr>
          <w:numId w:val="1001"/>
          <w:ilvl w:val="0"/>
        </w:numPr>
      </w:pPr>
      <w:r>
        <w:t xml:space="preserve">Analysis of variances – actual vs forecast</w:t>
      </w:r>
    </w:p>
    <w:p>
      <w:pPr>
        <w:pStyle w:val="Compact"/>
        <w:numPr>
          <w:numId w:val="1001"/>
          <w:ilvl w:val="0"/>
        </w:numPr>
      </w:pPr>
      <w:r>
        <w:t xml:space="preserve">Analysis inventories and proposes impairments for excess and obsolete inventory</w:t>
      </w:r>
    </w:p>
    <w:p>
      <w:pPr>
        <w:pStyle w:val="Compact"/>
        <w:numPr>
          <w:numId w:val="1001"/>
          <w:ilvl w:val="0"/>
        </w:numPr>
      </w:pPr>
      <w:r>
        <w:t xml:space="preserve">Capital expenditures follow up</w:t>
      </w:r>
    </w:p>
    <w:p>
      <w:pPr>
        <w:pStyle w:val="Compact"/>
        <w:numPr>
          <w:numId w:val="1001"/>
          <w:ilvl w:val="0"/>
        </w:numPr>
      </w:pPr>
      <w:r>
        <w:t xml:space="preserve">Indirect cost follow up</w:t>
      </w:r>
    </w:p>
    <w:p>
      <w:pPr>
        <w:pStyle w:val="Compact"/>
        <w:numPr>
          <w:numId w:val="1001"/>
          <w:ilvl w:val="0"/>
        </w:numPr>
      </w:pPr>
      <w:r>
        <w:t xml:space="preserve">Calculation and cost reduction analysis (monthly, per project in collaboration with sourcing department)</w:t>
      </w:r>
    </w:p>
    <w:p>
      <w:pPr>
        <w:pStyle w:val="Compact"/>
        <w:numPr>
          <w:numId w:val="1001"/>
          <w:ilvl w:val="0"/>
        </w:numPr>
      </w:pPr>
      <w:r>
        <w:t xml:space="preserve">Manage the services provided by external parties (Finance shared service center, local service providers for tax compliance, statutory accounting, statutory auditor, travel &amp; expense processing)</w:t>
      </w:r>
    </w:p>
    <w:p>
      <w:pPr>
        <w:pStyle w:val="Compact"/>
        <w:numPr>
          <w:numId w:val="1001"/>
          <w:ilvl w:val="0"/>
        </w:numPr>
      </w:pPr>
      <w:r>
        <w:t xml:space="preserve">Coordinate the completion of all business planning activities</w:t>
      </w:r>
    </w:p>
    <w:p>
      <w:pPr>
        <w:pStyle w:val="Heading2"/>
      </w:pPr>
      <w:bookmarkStart w:id="23" w:name="qualifications-for-finance-controller"/>
      <w:r>
        <w:t xml:space="preserve">Qualifications for finance controller</w:t>
      </w:r>
      <w:bookmarkEnd w:id="23"/>
    </w:p>
    <w:p>
      <w:pPr>
        <w:pStyle w:val="Compact"/>
        <w:numPr>
          <w:numId w:val="1002"/>
          <w:ilvl w:val="0"/>
        </w:numPr>
      </w:pPr>
      <w:r>
        <w:t xml:space="preserve">Bachelor in Finance and Accounting, CPA/CMA/ACCA or equivalent preferred</w:t>
      </w:r>
    </w:p>
    <w:p>
      <w:pPr>
        <w:pStyle w:val="Compact"/>
        <w:numPr>
          <w:numId w:val="1002"/>
          <w:ilvl w:val="0"/>
        </w:numPr>
      </w:pPr>
      <w:r>
        <w:t xml:space="preserve">Minimum 5 years management experience, with good track record of managing multiple plants</w:t>
      </w:r>
    </w:p>
    <w:p>
      <w:pPr>
        <w:pStyle w:val="Compact"/>
        <w:numPr>
          <w:numId w:val="1002"/>
          <w:ilvl w:val="0"/>
        </w:numPr>
      </w:pPr>
      <w:r>
        <w:t xml:space="preserve">Can deliver under great pressure</w:t>
      </w:r>
    </w:p>
    <w:p>
      <w:pPr>
        <w:pStyle w:val="Compact"/>
        <w:numPr>
          <w:numId w:val="1002"/>
          <w:ilvl w:val="0"/>
        </w:numPr>
      </w:pPr>
      <w:r>
        <w:t xml:space="preserve">Seasoned CPA/Chartered Accountant</w:t>
      </w:r>
    </w:p>
    <w:p>
      <w:pPr>
        <w:pStyle w:val="Compact"/>
        <w:numPr>
          <w:numId w:val="1002"/>
          <w:ilvl w:val="0"/>
        </w:numPr>
      </w:pPr>
      <w:r>
        <w:t xml:space="preserve">Exceptionally strong technical accounting skills</w:t>
      </w:r>
    </w:p>
    <w:p>
      <w:pPr>
        <w:pStyle w:val="Compact"/>
        <w:numPr>
          <w:numId w:val="1002"/>
          <w:ilvl w:val="0"/>
        </w:numPr>
      </w:pPr>
      <w:r>
        <w:t xml:space="preserve">Demonstrated ability to work independently, with little supervision in a fast-paced, high performing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2021-10-28T13:28:32Z</dcterms:created>
  <dcterms:modified xsi:type="dcterms:W3CDTF">2021-10-28T13:28:32Z</dcterms:modified>
</cp:coreProperties>
</file>