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https://www.velvetjobs.com/job-descriptions/finance-associate</w:t>
        </w:r>
      </w:hyperlink>
    </w:p>
    <w:p>
      <w:pPr>
        <w:pStyle w:val="Heading1"/>
      </w:pPr>
      <w:bookmarkStart w:id="21" w:name="example-of-finance-associate-job-description"/>
      <w:r>
        <w:t xml:space="preserve">Example of Finance Associate Job Description</w:t>
      </w:r>
      <w:bookmarkEnd w:id="21"/>
    </w:p>
    <w:p>
      <w:pPr>
        <w:pStyle w:val="Compact"/>
      </w:pPr>
      <w:r>
        <w:t xml:space="preserve">Our company is looking for a finance associate. To join our growing team, please review the list of responsibilities and qualifications.</w:t>
      </w:r>
    </w:p>
    <w:p>
      <w:pPr>
        <w:pStyle w:val="Heading2"/>
      </w:pPr>
      <w:bookmarkStart w:id="22" w:name="responsibilities-for-finance-associate"/>
      <w:r>
        <w:t xml:space="preserve">Responsibilities for finance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answering, responding and/or forwarding inquires to the appropriate finance department staff to ensure timely customer service (telephone or email)</w:t>
      </w:r>
    </w:p>
    <w:p>
      <w:pPr>
        <w:pStyle w:val="Compact"/>
        <w:numPr>
          <w:numId w:val="1001"/>
          <w:ilvl w:val="0"/>
        </w:numPr>
      </w:pPr>
      <w:r>
        <w:t xml:space="preserve">Data entry in various software applications (E1 Financial System, Excel, Word, SharePoint, Powerpoint )</w:t>
      </w:r>
    </w:p>
    <w:p>
      <w:pPr>
        <w:pStyle w:val="Compact"/>
        <w:numPr>
          <w:numId w:val="1001"/>
          <w:ilvl w:val="0"/>
        </w:numPr>
      </w:pPr>
      <w:r>
        <w:t xml:space="preserve">Orders and distributes appropriate office supplies for finance department</w:t>
      </w:r>
    </w:p>
    <w:p>
      <w:pPr>
        <w:pStyle w:val="Compact"/>
        <w:numPr>
          <w:numId w:val="1001"/>
          <w:ilvl w:val="0"/>
        </w:numPr>
      </w:pPr>
      <w:r>
        <w:t xml:space="preserve">Supports the annual Employee Campaign and Heart Walk as representative for Office of Finance</w:t>
      </w:r>
    </w:p>
    <w:p>
      <w:pPr>
        <w:pStyle w:val="Compact"/>
        <w:numPr>
          <w:numId w:val="1001"/>
          <w:ilvl w:val="0"/>
        </w:numPr>
      </w:pPr>
      <w:r>
        <w:t xml:space="preserve">Provides telephone and calendar management support to Office of Finance</w:t>
      </w:r>
    </w:p>
    <w:p>
      <w:pPr>
        <w:pStyle w:val="Compact"/>
        <w:numPr>
          <w:numId w:val="1001"/>
          <w:ilvl w:val="0"/>
        </w:numPr>
      </w:pPr>
      <w:r>
        <w:t xml:space="preserve">Provides backup support to the Executive Assistant, Finance during holidays, peak periods and paid time off</w:t>
      </w:r>
    </w:p>
    <w:p>
      <w:pPr>
        <w:pStyle w:val="Compact"/>
        <w:numPr>
          <w:numId w:val="1001"/>
          <w:ilvl w:val="0"/>
        </w:numPr>
      </w:pPr>
      <w:r>
        <w:t xml:space="preserve">Assist with the month end close process with the year end audit</w:t>
      </w:r>
    </w:p>
    <w:p>
      <w:pPr>
        <w:pStyle w:val="Compact"/>
        <w:numPr>
          <w:numId w:val="1001"/>
          <w:ilvl w:val="0"/>
        </w:numPr>
      </w:pPr>
      <w:r>
        <w:t xml:space="preserve">Assist with account reconciliations and other analytics for monthly closings, audits and other ad hoc requests</w:t>
      </w:r>
    </w:p>
    <w:p>
      <w:pPr>
        <w:pStyle w:val="Compact"/>
        <w:numPr>
          <w:numId w:val="1001"/>
          <w:ilvl w:val="0"/>
        </w:numPr>
      </w:pPr>
      <w:r>
        <w:t xml:space="preserve">Maintain log for Trust provider payments and confirm deposit of funds in the company's Trust bank accounts</w:t>
      </w:r>
    </w:p>
    <w:p>
      <w:pPr>
        <w:pStyle w:val="Compact"/>
        <w:numPr>
          <w:numId w:val="1001"/>
          <w:ilvl w:val="0"/>
        </w:numPr>
      </w:pPr>
      <w:r>
        <w:t xml:space="preserve">Lead preparation of reporting (mostly automated) and provide insightful analysis of Advantage DRT and MOS field selling results vs</w:t>
      </w:r>
    </w:p>
    <w:p>
      <w:pPr>
        <w:pStyle w:val="Heading2"/>
      </w:pPr>
      <w:bookmarkStart w:id="23" w:name="qualifications-for-finance-associate"/>
      <w:r>
        <w:t xml:space="preserve">Qualifications for finance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working within a sales driven environment</w:t>
      </w:r>
    </w:p>
    <w:p>
      <w:pPr>
        <w:pStyle w:val="Compact"/>
        <w:numPr>
          <w:numId w:val="1002"/>
          <w:ilvl w:val="0"/>
        </w:numPr>
      </w:pPr>
      <w:r>
        <w:t xml:space="preserve">Average skills in MS Word and Outlook</w:t>
      </w:r>
    </w:p>
    <w:p>
      <w:pPr>
        <w:pStyle w:val="Compact"/>
        <w:numPr>
          <w:numId w:val="1002"/>
          <w:ilvl w:val="0"/>
        </w:numPr>
      </w:pPr>
      <w:r>
        <w:t xml:space="preserve">Works independently collaboratively within a team environment</w:t>
      </w:r>
    </w:p>
    <w:p>
      <w:pPr>
        <w:pStyle w:val="Compact"/>
        <w:numPr>
          <w:numId w:val="1002"/>
          <w:ilvl w:val="0"/>
        </w:numPr>
      </w:pPr>
      <w:r>
        <w:t xml:space="preserve">10 - 15 years of experience working in a leadership role for a Shared Service Center implementation of service centers of at least 300 people</w:t>
      </w:r>
    </w:p>
    <w:p>
      <w:pPr>
        <w:pStyle w:val="Compact"/>
        <w:numPr>
          <w:numId w:val="1002"/>
          <w:ilvl w:val="0"/>
        </w:numPr>
      </w:pPr>
      <w:r>
        <w:t xml:space="preserve">CFA/CPA qualification are considered a plus</w:t>
      </w:r>
    </w:p>
    <w:p>
      <w:pPr>
        <w:pStyle w:val="Compact"/>
        <w:numPr>
          <w:numId w:val="1002"/>
          <w:ilvl w:val="0"/>
        </w:numPr>
      </w:pPr>
      <w:r>
        <w:t xml:space="preserve">Review, analyze, and evaluate department budget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2021-10-28T13:27:08Z</dcterms:created>
  <dcterms:modified xsi:type="dcterms:W3CDTF">2021-10-28T13:27:08Z</dcterms:modified>
</cp:coreProperties>
</file>