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https://www.velvetjobs.com/job-descriptions/finance-administration</w:t>
        </w:r>
      </w:hyperlink>
    </w:p>
    <w:p>
      <w:pPr>
        <w:pStyle w:val="Heading1"/>
      </w:pPr>
      <w:bookmarkStart w:id="21" w:name="example-of-finance-administration-job-description"/>
      <w:r>
        <w:t xml:space="preserve">Example of Finance &amp; Administration Job Description</w:t>
      </w:r>
      <w:bookmarkEnd w:id="21"/>
    </w:p>
    <w:p>
      <w:pPr>
        <w:pStyle w:val="Compact"/>
      </w:pPr>
      <w:r>
        <w:t xml:space="preserve">Our company is looking for a finance &amp;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administration"/>
      <w:r>
        <w:t xml:space="preserve">Responsibilities for finance &amp;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manage and provide leadership to local Accounting team in handling day-to-day accounting operations</w:t>
      </w:r>
    </w:p>
    <w:p>
      <w:pPr>
        <w:pStyle w:val="Compact"/>
        <w:numPr>
          <w:numId w:val="1001"/>
          <w:ilvl w:val="0"/>
        </w:numPr>
      </w:pPr>
      <w:r>
        <w:t xml:space="preserve">Ensure timely, accurate and useful financial analysis is delivered for management decisions</w:t>
      </w:r>
    </w:p>
    <w:p>
      <w:pPr>
        <w:pStyle w:val="Compact"/>
        <w:numPr>
          <w:numId w:val="1001"/>
          <w:ilvl w:val="0"/>
        </w:numPr>
      </w:pPr>
      <w:r>
        <w:t xml:space="preserve">Monitor cashflow to ensure liquidity in company’s operation</w:t>
      </w:r>
    </w:p>
    <w:p>
      <w:pPr>
        <w:pStyle w:val="Compact"/>
        <w:numPr>
          <w:numId w:val="1001"/>
          <w:ilvl w:val="0"/>
        </w:numPr>
      </w:pPr>
      <w:r>
        <w:t xml:space="preserve">Responsible for Group and PRC reporting, accounting closing, and other financial reports</w:t>
      </w:r>
    </w:p>
    <w:p>
      <w:pPr>
        <w:pStyle w:val="Compact"/>
        <w:numPr>
          <w:numId w:val="1001"/>
          <w:ilvl w:val="0"/>
        </w:numPr>
      </w:pPr>
      <w:r>
        <w:t xml:space="preserve">Maintain accounting policy in conformity with local and Group regulations</w:t>
      </w:r>
    </w:p>
    <w:p>
      <w:pPr>
        <w:pStyle w:val="Compact"/>
        <w:numPr>
          <w:numId w:val="1001"/>
          <w:ilvl w:val="0"/>
        </w:numPr>
      </w:pPr>
      <w:r>
        <w:t xml:space="preserve">Liaise with bankers, auditors (internal and external) and tax bureau</w:t>
      </w:r>
    </w:p>
    <w:p>
      <w:pPr>
        <w:pStyle w:val="Compact"/>
        <w:numPr>
          <w:numId w:val="1001"/>
          <w:ilvl w:val="0"/>
        </w:numPr>
      </w:pPr>
      <w:r>
        <w:t xml:space="preserve">Support in annual OMB Uniform Guidance 2 CFR 200, creating schedules</w:t>
      </w:r>
    </w:p>
    <w:p>
      <w:pPr>
        <w:pStyle w:val="Compact"/>
        <w:numPr>
          <w:numId w:val="1001"/>
          <w:ilvl w:val="0"/>
        </w:numPr>
      </w:pPr>
      <w:r>
        <w:t xml:space="preserve">Engaged in the more critical and confidential aspects of financial analysis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to Assistant Director</w:t>
      </w:r>
    </w:p>
    <w:p>
      <w:pPr>
        <w:pStyle w:val="Compact"/>
        <w:numPr>
          <w:numId w:val="1001"/>
          <w:ilvl w:val="0"/>
        </w:numPr>
      </w:pPr>
      <w:r>
        <w:t xml:space="preserve">Perform duties associated with scheduling, organizing, and operating conferences, seminars, and events, including assisting with pre-event preparations (badge production, RSVP), coordinating logistics, event set up and cleanup, registration and hosting, and serving as liaison with internal and external vendors</w:t>
      </w:r>
    </w:p>
    <w:p>
      <w:pPr>
        <w:pStyle w:val="Heading2"/>
      </w:pPr>
      <w:bookmarkStart w:id="23" w:name="qualifications-for-finance-administration"/>
      <w:r>
        <w:t xml:space="preserve">Qualifications for finance &amp;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P2P Operation experience</w:t>
      </w:r>
    </w:p>
    <w:p>
      <w:pPr>
        <w:pStyle w:val="Compact"/>
        <w:numPr>
          <w:numId w:val="1002"/>
          <w:ilvl w:val="0"/>
        </w:numPr>
      </w:pPr>
      <w:r>
        <w:t xml:space="preserve">Exhibit initiative, integrity, and sound judgment</w:t>
      </w:r>
    </w:p>
    <w:p>
      <w:pPr>
        <w:pStyle w:val="Compact"/>
        <w:numPr>
          <w:numId w:val="1002"/>
          <w:ilvl w:val="0"/>
        </w:numPr>
      </w:pPr>
      <w:r>
        <w:t xml:space="preserve">10+ years of relevant experience in Internal Control , Compliance to relevant industry standards, Risk Assessment and Control Framework</w:t>
      </w:r>
    </w:p>
    <w:p>
      <w:pPr>
        <w:pStyle w:val="Compact"/>
        <w:numPr>
          <w:numId w:val="1002"/>
          <w:ilvl w:val="0"/>
        </w:numPr>
      </w:pPr>
      <w:r>
        <w:t xml:space="preserve">Handling Compliance and Audit</w:t>
      </w:r>
    </w:p>
    <w:p>
      <w:pPr>
        <w:pStyle w:val="Compact"/>
        <w:numPr>
          <w:numId w:val="1002"/>
          <w:ilvl w:val="0"/>
        </w:numPr>
      </w:pPr>
      <w:r>
        <w:t xml:space="preserve">7+ years of Controls &amp; Corporate Audit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Business Administration, Public Administration or a relevant field AND at least five years of relevant experience and success in positions with increasing responsibility in financial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2021-10-28T18:35:55Z</dcterms:created>
  <dcterms:modified xsi:type="dcterms:W3CDTF">2021-10-28T18:35:55Z</dcterms:modified>
</cp:coreProperties>
</file>