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https://www.velvetjobs.com/job-descriptions/finance-accounting-intern</w:t>
        </w:r>
      </w:hyperlink>
    </w:p>
    <w:p>
      <w:pPr>
        <w:pStyle w:val="Heading1"/>
      </w:pPr>
      <w:bookmarkStart w:id="21" w:name="example-of-finance-accounting-intern-job-description"/>
      <w:r>
        <w:t xml:space="preserve">Example of Finance / Accounting Intern Job Description</w:t>
      </w:r>
      <w:bookmarkEnd w:id="21"/>
    </w:p>
    <w:p>
      <w:pPr>
        <w:pStyle w:val="Compact"/>
      </w:pPr>
      <w:r>
        <w:t xml:space="preserve">Our growing company is looking to fill the role of finance / accounting intern.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finance-accounting-intern"/>
      <w:r>
        <w:t xml:space="preserve">Responsibilities for finance / accounting intern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Transactions and Modeling Advisory – Help advise clients on strategic decisions through the use of financial modeling, financial analysis, and valuation</w:t>
      </w:r>
    </w:p>
    <w:p>
      <w:pPr>
        <w:pStyle w:val="Compact"/>
        <w:numPr>
          <w:numId w:val="1001"/>
          <w:ilvl w:val="0"/>
        </w:numPr>
      </w:pPr>
      <w:r>
        <w:t xml:space="preserve">Capital Asset Advisory – Help advise clients to effectively select, deliver, manage, and value investments in capital assets and real estate to maximize returns and reduce risk</w:t>
      </w:r>
    </w:p>
    <w:p>
      <w:pPr>
        <w:pStyle w:val="Compact"/>
        <w:numPr>
          <w:numId w:val="1001"/>
          <w:ilvl w:val="0"/>
        </w:numPr>
      </w:pPr>
      <w:r>
        <w:t xml:space="preserve">Cost center reviews</w:t>
      </w:r>
    </w:p>
    <w:p>
      <w:pPr>
        <w:pStyle w:val="Compact"/>
        <w:numPr>
          <w:numId w:val="1001"/>
          <w:ilvl w:val="0"/>
        </w:numPr>
      </w:pPr>
      <w:r>
        <w:t xml:space="preserve">Distribution of business unit packages</w:t>
      </w:r>
    </w:p>
    <w:p>
      <w:pPr>
        <w:pStyle w:val="Compact"/>
        <w:numPr>
          <w:numId w:val="1001"/>
          <w:ilvl w:val="0"/>
        </w:numPr>
      </w:pPr>
      <w:r>
        <w:t xml:space="preserve">Engineering allocations</w:t>
      </w:r>
    </w:p>
    <w:p>
      <w:pPr>
        <w:pStyle w:val="Compact"/>
        <w:numPr>
          <w:numId w:val="1001"/>
          <w:ilvl w:val="0"/>
        </w:numPr>
      </w:pPr>
      <w:r>
        <w:t xml:space="preserve">Preparation and entry of sales invoicing</w:t>
      </w:r>
    </w:p>
    <w:p>
      <w:pPr>
        <w:pStyle w:val="Compact"/>
        <w:numPr>
          <w:numId w:val="1001"/>
          <w:ilvl w:val="0"/>
        </w:numPr>
      </w:pPr>
      <w:r>
        <w:t xml:space="preserve">Oshkosh, WI</w:t>
      </w:r>
    </w:p>
    <w:p>
      <w:pPr>
        <w:pStyle w:val="Compact"/>
        <w:numPr>
          <w:numId w:val="1001"/>
          <w:ilvl w:val="0"/>
        </w:numPr>
      </w:pPr>
      <w:r>
        <w:t xml:space="preserve">Appleton, WI</w:t>
      </w:r>
    </w:p>
    <w:p>
      <w:pPr>
        <w:pStyle w:val="Compact"/>
        <w:numPr>
          <w:numId w:val="1001"/>
          <w:ilvl w:val="0"/>
        </w:numPr>
      </w:pPr>
      <w:r>
        <w:t xml:space="preserve">Heavy interaction with chapters all across the country</w:t>
      </w:r>
    </w:p>
    <w:p>
      <w:pPr>
        <w:pStyle w:val="Compact"/>
        <w:numPr>
          <w:numId w:val="1001"/>
          <w:ilvl w:val="0"/>
        </w:numPr>
      </w:pPr>
      <w:r>
        <w:t xml:space="preserve">Transaction Compliance Valuation – Assist with providing valuation advisory services and opinions related to financial reporting (e.g., purchase price allocation, goodwill impairment), tax structuring, and regulatory valuation</w:t>
      </w:r>
    </w:p>
    <w:p>
      <w:pPr>
        <w:pStyle w:val="Heading2"/>
      </w:pPr>
      <w:bookmarkStart w:id="23" w:name="qualifications-for-finance-accounting-intern"/>
      <w:r>
        <w:t xml:space="preserve">Qualifications for finance / accounting intern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Analyze data and trends</w:t>
      </w:r>
    </w:p>
    <w:p>
      <w:pPr>
        <w:pStyle w:val="Compact"/>
        <w:numPr>
          <w:numId w:val="1002"/>
          <w:ilvl w:val="0"/>
        </w:numPr>
      </w:pPr>
      <w:r>
        <w:t xml:space="preserve">Assist with compliance requirements</w:t>
      </w:r>
    </w:p>
    <w:p>
      <w:pPr>
        <w:pStyle w:val="Compact"/>
        <w:numPr>
          <w:numId w:val="1002"/>
          <w:ilvl w:val="0"/>
        </w:numPr>
      </w:pPr>
      <w:r>
        <w:t xml:space="preserve">Assist with routine departmental activities (e.g., month end close preparation and data updates)</w:t>
      </w:r>
    </w:p>
    <w:p>
      <w:pPr>
        <w:pStyle w:val="Compact"/>
        <w:numPr>
          <w:numId w:val="1002"/>
          <w:ilvl w:val="0"/>
        </w:numPr>
      </w:pPr>
      <w:r>
        <w:t xml:space="preserve">Intern must be a current student enrolled in a graduate or undergraduate degree program (Business, Finance, Management Information Systems, Economics or Accounting majors ) with an interest and aptitude to work in Accounting and Finance</w:t>
      </w:r>
    </w:p>
    <w:p>
      <w:pPr>
        <w:pStyle w:val="Compact"/>
        <w:numPr>
          <w:numId w:val="1002"/>
          <w:ilvl w:val="0"/>
        </w:numPr>
      </w:pPr>
      <w:r>
        <w:t xml:space="preserve">Familiarity with basic accounting and finance terminology</w:t>
      </w:r>
    </w:p>
    <w:p>
      <w:pPr>
        <w:pStyle w:val="Compact"/>
        <w:numPr>
          <w:numId w:val="1002"/>
          <w:ilvl w:val="0"/>
        </w:numPr>
      </w:pPr>
      <w:r>
        <w:t xml:space="preserve">Ability to prioritize tasks and handle multiple assignments simultaneously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e-accounting-inter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e-accounting-inter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2021-10-28T13:11:24Z</dcterms:created>
  <dcterms:modified xsi:type="dcterms:W3CDTF">2021-10-28T13:11:24Z</dcterms:modified>
</cp:coreProperties>
</file>