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https://www.velvetjobs.com/job-descriptions/field-project-manager</w:t>
        </w:r>
      </w:hyperlink>
    </w:p>
    <w:p>
      <w:pPr>
        <w:pStyle w:val="Heading1"/>
      </w:pPr>
      <w:bookmarkStart w:id="21" w:name="example-of-field-project-manager-job-description"/>
      <w:r>
        <w:t xml:space="preserve">Example of Field Project Manager Job Description</w:t>
      </w:r>
      <w:bookmarkEnd w:id="21"/>
    </w:p>
    <w:p>
      <w:pPr>
        <w:pStyle w:val="Compact"/>
      </w:pPr>
      <w:r>
        <w:t xml:space="preserve">Our innovative and growing company is looking for a field project manager. To join our growing team, please review the list of responsibilities and qualifications.</w:t>
      </w:r>
    </w:p>
    <w:p>
      <w:pPr>
        <w:pStyle w:val="Heading2"/>
      </w:pPr>
      <w:bookmarkStart w:id="22" w:name="responsibilities-for-field-project-manager"/>
      <w:r>
        <w:t xml:space="preserve">Responsibilities for field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the pricing and negotiating of changes to the scope of work with the client and subcontractors</w:t>
      </w:r>
    </w:p>
    <w:p>
      <w:pPr>
        <w:pStyle w:val="Compact"/>
        <w:numPr>
          <w:numId w:val="1001"/>
          <w:ilvl w:val="0"/>
        </w:numPr>
      </w:pPr>
      <w:r>
        <w:t xml:space="preserve">Anticipates problems and works with client, architects/engineers, subcontractors, field personnel and RPM to identify and implement corrective actions</w:t>
      </w:r>
    </w:p>
    <w:p>
      <w:pPr>
        <w:pStyle w:val="Compact"/>
        <w:numPr>
          <w:numId w:val="1001"/>
          <w:ilvl w:val="0"/>
        </w:numPr>
      </w:pPr>
      <w:r>
        <w:t xml:space="preserve">Create and develop a specific transition plan for all equipment to new spaces</w:t>
      </w:r>
    </w:p>
    <w:p>
      <w:pPr>
        <w:pStyle w:val="Compact"/>
        <w:numPr>
          <w:numId w:val="1001"/>
          <w:ilvl w:val="0"/>
        </w:numPr>
      </w:pPr>
      <w:r>
        <w:t xml:space="preserve">Coordinate vendor demonstrations and mock ups</w:t>
      </w:r>
    </w:p>
    <w:p>
      <w:pPr>
        <w:pStyle w:val="Compact"/>
        <w:numPr>
          <w:numId w:val="1001"/>
          <w:ilvl w:val="0"/>
        </w:numPr>
      </w:pPr>
      <w:r>
        <w:t xml:space="preserve">Develop and monitor vendor performance objectives</w:t>
      </w:r>
    </w:p>
    <w:p>
      <w:pPr>
        <w:pStyle w:val="Compact"/>
        <w:numPr>
          <w:numId w:val="1001"/>
          <w:ilvl w:val="0"/>
        </w:numPr>
      </w:pPr>
      <w:r>
        <w:t xml:space="preserve">Reconcile budget and facilitate release of funds in support of Accounts Payable including activity number reports, close out and tracking for all FFE related items</w:t>
      </w:r>
    </w:p>
    <w:p>
      <w:pPr>
        <w:pStyle w:val="Compact"/>
        <w:numPr>
          <w:numId w:val="1001"/>
          <w:ilvl w:val="0"/>
        </w:numPr>
      </w:pPr>
      <w:r>
        <w:t xml:space="preserve">Maintain project folder which will contain all paperwork pertaining to project</w:t>
      </w:r>
    </w:p>
    <w:p>
      <w:pPr>
        <w:pStyle w:val="Compact"/>
        <w:numPr>
          <w:numId w:val="1001"/>
          <w:ilvl w:val="0"/>
        </w:numPr>
      </w:pPr>
      <w:r>
        <w:t xml:space="preserve">Works independently and partners with regional team, stakeholders and subject matter experts to drive the work for large or highly integrated projects</w:t>
      </w:r>
    </w:p>
    <w:p>
      <w:pPr>
        <w:pStyle w:val="Compact"/>
        <w:numPr>
          <w:numId w:val="1001"/>
          <w:ilvl w:val="0"/>
        </w:numPr>
      </w:pPr>
      <w:r>
        <w:t xml:space="preserve">Uses full range of MST resources to manage a large project or several smaller projects</w:t>
      </w:r>
    </w:p>
    <w:p>
      <w:pPr>
        <w:pStyle w:val="Compact"/>
        <w:numPr>
          <w:numId w:val="1001"/>
          <w:ilvl w:val="0"/>
        </w:numPr>
      </w:pPr>
      <w:r>
        <w:t xml:space="preserve">Demonstrates excellent management and leadership qualities and is the 'Go to' person on project-related issues</w:t>
      </w:r>
    </w:p>
    <w:p>
      <w:pPr>
        <w:pStyle w:val="Heading2"/>
      </w:pPr>
      <w:bookmarkStart w:id="23" w:name="qualifications-for-field-project-manager"/>
      <w:r>
        <w:t xml:space="preserve">Qualifications for field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Always requires near visual acuity, speaking and listening</w:t>
      </w:r>
    </w:p>
    <w:p>
      <w:pPr>
        <w:pStyle w:val="Compact"/>
        <w:numPr>
          <w:numId w:val="1002"/>
          <w:ilvl w:val="0"/>
        </w:numPr>
      </w:pPr>
      <w:r>
        <w:t xml:space="preserve">Requires standing, walking and sitting</w:t>
      </w:r>
    </w:p>
    <w:p>
      <w:pPr>
        <w:pStyle w:val="Compact"/>
        <w:numPr>
          <w:numId w:val="1002"/>
          <w:ilvl w:val="0"/>
        </w:numPr>
      </w:pPr>
      <w:r>
        <w:t xml:space="preserve">A minimum of 2+ years’ experience in a customer support or software implementation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Mining, Civil, or Mechanical Engineering</w:t>
      </w:r>
    </w:p>
    <w:p>
      <w:pPr>
        <w:pStyle w:val="Compact"/>
        <w:numPr>
          <w:numId w:val="1002"/>
          <w:ilvl w:val="0"/>
        </w:numPr>
      </w:pPr>
      <w:r>
        <w:t xml:space="preserve">Five plus years of experience in mineral processing and/or aggregates, with primary experience in project management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aggregate process equipment, including material handling systems, , conveyors, screens, crushers, pumps and pumping systems, material washing systems, fine recovery systems, and water clarification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