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https://www.velvetjobs.com/job-descriptions/field-examiner</w:t>
        </w:r>
      </w:hyperlink>
    </w:p>
    <w:p>
      <w:pPr>
        <w:pStyle w:val="Heading1"/>
      </w:pPr>
      <w:bookmarkStart w:id="21" w:name="example-of-field-examiner-job-description"/>
      <w:r>
        <w:t xml:space="preserve">Example of Field Examiner Job Description</w:t>
      </w:r>
      <w:bookmarkEnd w:id="21"/>
    </w:p>
    <w:p>
      <w:pPr>
        <w:pStyle w:val="Compact"/>
      </w:pPr>
      <w:r>
        <w:t xml:space="preserve">Our company is looking for a field examiner.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eld-examiner"/>
      <w:r>
        <w:t xml:space="preserve">Responsibilities for field examiner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inventory data to determine quality of inventory</w:t>
      </w:r>
    </w:p>
    <w:p>
      <w:pPr>
        <w:pStyle w:val="Compact"/>
        <w:numPr>
          <w:numId w:val="1001"/>
          <w:ilvl w:val="0"/>
        </w:numPr>
      </w:pPr>
      <w:r>
        <w:t xml:space="preserve">Studies client’s accounting procedures to ensure that they conform to accepted procedures</w:t>
      </w:r>
    </w:p>
    <w:p>
      <w:pPr>
        <w:pStyle w:val="Compact"/>
        <w:numPr>
          <w:numId w:val="1001"/>
          <w:ilvl w:val="0"/>
        </w:numPr>
      </w:pPr>
      <w:r>
        <w:t xml:space="preserve">Prepares detailed reports of field exams to detail the risk for lenders and management</w:t>
      </w:r>
    </w:p>
    <w:p>
      <w:pPr>
        <w:pStyle w:val="Compact"/>
        <w:numPr>
          <w:numId w:val="1001"/>
          <w:ilvl w:val="0"/>
        </w:numPr>
      </w:pPr>
      <w:r>
        <w:t xml:space="preserve">Hold the Accredited Insurance Examiner (AIE) or Certified Insurance Examiner (CIE) designation offered through the Insurance Regulatory Examiners Society</w:t>
      </w:r>
    </w:p>
    <w:p>
      <w:pPr>
        <w:pStyle w:val="Compact"/>
        <w:numPr>
          <w:numId w:val="1001"/>
          <w:ilvl w:val="0"/>
        </w:numPr>
      </w:pPr>
      <w:r>
        <w:t xml:space="preserve">Processing Information - the ability to compile, calculate, audit, and analyze complex financial information or data</w:t>
      </w:r>
    </w:p>
    <w:p>
      <w:pPr>
        <w:pStyle w:val="Compact"/>
        <w:numPr>
          <w:numId w:val="1001"/>
          <w:ilvl w:val="0"/>
        </w:numPr>
      </w:pPr>
      <w:r>
        <w:t xml:space="preserve">Teamwork - the ability to function as a member of a team by assisting and supporting other employees</w:t>
      </w:r>
    </w:p>
    <w:p>
      <w:pPr>
        <w:pStyle w:val="Heading2"/>
      </w:pPr>
      <w:bookmarkStart w:id="23" w:name="qualifications-for-field-examiner"/>
      <w:r>
        <w:t xml:space="preserve">Qualifications for field examiner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understand financial statements and perform financial analysis</w:t>
      </w:r>
    </w:p>
    <w:p>
      <w:pPr>
        <w:pStyle w:val="Compact"/>
        <w:numPr>
          <w:numId w:val="1002"/>
          <w:ilvl w:val="0"/>
        </w:numPr>
      </w:pPr>
      <w:r>
        <w:t xml:space="preserve">Working knowledge of word-processing and spreadsheet software (Word and Excel)</w:t>
      </w:r>
    </w:p>
    <w:p>
      <w:pPr>
        <w:pStyle w:val="Compact"/>
        <w:numPr>
          <w:numId w:val="1002"/>
          <w:ilvl w:val="0"/>
        </w:numPr>
      </w:pPr>
      <w:r>
        <w:t xml:space="preserve">Two years experience examining financial institutions for financial safety, soundness, overall performance, and compliance with laws and regulations and a Bachelor's degree in Accounting, Auditing, Business Administration, banking, pre-Law, or a related field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bank regulatory environment</w:t>
      </w:r>
    </w:p>
    <w:p>
      <w:pPr>
        <w:pStyle w:val="Compact"/>
        <w:numPr>
          <w:numId w:val="1002"/>
          <w:ilvl w:val="0"/>
        </w:numPr>
      </w:pPr>
      <w:r>
        <w:t xml:space="preserve">Requires a Bachelor's in Finance, Accounting, Business or a related field and experience in asset based lending, account receivable and loan collateral or other directly related experience</w:t>
      </w:r>
    </w:p>
    <w:p>
      <w:pPr>
        <w:pStyle w:val="Compact"/>
        <w:numPr>
          <w:numId w:val="1002"/>
          <w:ilvl w:val="0"/>
        </w:numPr>
      </w:pPr>
      <w:r>
        <w:t xml:space="preserve">Highly prefer public accounting auditing experience or the work experience necessary to license as a CPA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exam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exam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2021-10-28T18:30:32Z</dcterms:created>
  <dcterms:modified xsi:type="dcterms:W3CDTF">2021-10-28T18:30:32Z</dcterms:modified>
</cp:coreProperties>
</file>