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https://www.velvetjobs.com/job-descriptions/family-support-specialist</w:t>
        </w:r>
      </w:hyperlink>
    </w:p>
    <w:p>
      <w:pPr>
        <w:pStyle w:val="Heading1"/>
      </w:pPr>
      <w:bookmarkStart w:id="21" w:name="example-of-family-support-specialist-job-description"/>
      <w:r>
        <w:t xml:space="preserve">Example of Family Support Specialist Job Description</w:t>
      </w:r>
      <w:bookmarkEnd w:id="21"/>
    </w:p>
    <w:p>
      <w:pPr>
        <w:pStyle w:val="Compact"/>
      </w:pPr>
      <w:r>
        <w:t xml:space="preserve">Our company is hiring for a family support specialist. To join our growing team, please review the list of responsibilities and qualifications.</w:t>
      </w:r>
    </w:p>
    <w:p>
      <w:pPr>
        <w:pStyle w:val="Heading2"/>
      </w:pPr>
      <w:bookmarkStart w:id="22" w:name="responsibilities-for-family-support-specialist"/>
      <w:r>
        <w:t xml:space="preserve">Responsibilities for family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planning and preparation of conferences/retreats/adolescent patient trips/inside and outside clinic events, which includes setting up the venue, arranging for audiovisual equipment and ordering of food services and may be involved in fundraising activities for the event</w:t>
      </w:r>
    </w:p>
    <w:p>
      <w:pPr>
        <w:pStyle w:val="Compact"/>
        <w:numPr>
          <w:numId w:val="1001"/>
          <w:ilvl w:val="0"/>
        </w:numPr>
      </w:pPr>
      <w:r>
        <w:t xml:space="preserve">Prepares general correspondence/donor thank-you letters, creates Excel spreadsheets, revises existing PowerPoint presentations and maintains biosketches and CVs</w:t>
      </w:r>
    </w:p>
    <w:p>
      <w:pPr>
        <w:pStyle w:val="Compact"/>
        <w:numPr>
          <w:numId w:val="1001"/>
          <w:ilvl w:val="0"/>
        </w:numPr>
      </w:pPr>
      <w:r>
        <w:t xml:space="preserve">May be responsible for assisting with all in clinic and out of clinic events, holiday parts, and patient support programs which includes catering, decorating and all marketing pieces</w:t>
      </w:r>
    </w:p>
    <w:p>
      <w:pPr>
        <w:pStyle w:val="Compact"/>
        <w:numPr>
          <w:numId w:val="1001"/>
          <w:ilvl w:val="0"/>
        </w:numPr>
      </w:pPr>
      <w:r>
        <w:t xml:space="preserve">May be responsible for updating support program materials such as brochures, booklets, manuals and invitations</w:t>
      </w:r>
    </w:p>
    <w:p>
      <w:pPr>
        <w:pStyle w:val="Compact"/>
        <w:numPr>
          <w:numId w:val="1001"/>
          <w:ilvl w:val="0"/>
        </w:numPr>
      </w:pPr>
      <w:r>
        <w:t xml:space="preserve">Check Colleague during first week of course to confirm course rosters</w:t>
      </w:r>
    </w:p>
    <w:p>
      <w:pPr>
        <w:pStyle w:val="Compact"/>
        <w:numPr>
          <w:numId w:val="1001"/>
          <w:ilvl w:val="0"/>
        </w:numPr>
      </w:pPr>
      <w:r>
        <w:t xml:space="preserve">Contact students during first week of PYC-681 and explain site visit expectations</w:t>
      </w:r>
    </w:p>
    <w:p>
      <w:pPr>
        <w:pStyle w:val="Compact"/>
        <w:numPr>
          <w:numId w:val="1001"/>
          <w:ilvl w:val="0"/>
        </w:numPr>
      </w:pPr>
      <w:r>
        <w:t xml:space="preserve">Communicate with adjunct site visitors to schedule site visits and ensure all evaluations are completed by the due date (one month before last day of clinicals)</w:t>
      </w:r>
    </w:p>
    <w:p>
      <w:pPr>
        <w:pStyle w:val="Compact"/>
        <w:numPr>
          <w:numId w:val="1001"/>
          <w:ilvl w:val="0"/>
        </w:numPr>
      </w:pPr>
      <w:r>
        <w:t xml:space="preserve">Send reminder email to site visitors two weeks before evaluations are due</w:t>
      </w:r>
    </w:p>
    <w:p>
      <w:pPr>
        <w:pStyle w:val="Compact"/>
        <w:numPr>
          <w:numId w:val="1001"/>
          <w:ilvl w:val="0"/>
        </w:numPr>
      </w:pPr>
      <w:r>
        <w:t xml:space="preserve">If there is no primary care preceptor on file, contact students during first week of course</w:t>
      </w:r>
    </w:p>
    <w:p>
      <w:pPr>
        <w:pStyle w:val="Compact"/>
        <w:numPr>
          <w:numId w:val="1001"/>
          <w:ilvl w:val="0"/>
        </w:numPr>
      </w:pPr>
      <w:r>
        <w:t xml:space="preserve">Maintain site visit rosters and track student progress during the FNP program</w:t>
      </w:r>
    </w:p>
    <w:p>
      <w:pPr>
        <w:pStyle w:val="Heading2"/>
      </w:pPr>
      <w:bookmarkStart w:id="23" w:name="qualifications-for-family-support-specialist"/>
      <w:r>
        <w:t xml:space="preserve">Qualifications for family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administrative experience in a medical office setting</w:t>
      </w:r>
    </w:p>
    <w:p>
      <w:pPr>
        <w:pStyle w:val="Compact"/>
        <w:numPr>
          <w:numId w:val="1002"/>
          <w:ilvl w:val="0"/>
        </w:numPr>
      </w:pPr>
      <w:r>
        <w:t xml:space="preserve">Family Resource Specialist who is a parent of a child with an autism spectrum disorder or related developmental disability</w:t>
      </w:r>
    </w:p>
    <w:p>
      <w:pPr>
        <w:pStyle w:val="Compact"/>
        <w:numPr>
          <w:numId w:val="1002"/>
          <w:ilvl w:val="0"/>
        </w:numPr>
      </w:pPr>
      <w:r>
        <w:t xml:space="preserve">Associate's Degree in Social Work, Public Health, Education, Psychology or Child Development and related field experience with families</w:t>
      </w:r>
    </w:p>
    <w:p>
      <w:pPr>
        <w:pStyle w:val="Compact"/>
        <w:numPr>
          <w:numId w:val="1002"/>
          <w:ilvl w:val="0"/>
        </w:numPr>
      </w:pPr>
      <w:r>
        <w:t xml:space="preserve">Minimum of two years' experience working in community programs providing direct services to families and children preferred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driver's license and show proof of automobile insurance with a dependable car</w:t>
      </w:r>
    </w:p>
    <w:p>
      <w:pPr>
        <w:pStyle w:val="Compact"/>
        <w:numPr>
          <w:numId w:val="1002"/>
          <w:ilvl w:val="0"/>
        </w:numPr>
      </w:pPr>
      <w:r>
        <w:t xml:space="preserve">Must be CPR/First Aid certified on date of employment or and maintain current certification throughout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mily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mily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2021-10-28T18:31:15Z</dcterms:created>
  <dcterms:modified xsi:type="dcterms:W3CDTF">2021-10-28T18:31:15Z</dcterms:modified>
</cp:coreProperties>
</file>