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https://www.velvetjobs.com/job-descriptions/family-nurse-practitioner</w:t>
        </w:r>
      </w:hyperlink>
    </w:p>
    <w:p>
      <w:pPr>
        <w:pStyle w:val="Heading1"/>
      </w:pPr>
      <w:bookmarkStart w:id="21" w:name="example-of-family-nurse-practitioner-job-description"/>
      <w:r>
        <w:t xml:space="preserve">Example of Family Nurse Practitioner Job Description</w:t>
      </w:r>
      <w:bookmarkEnd w:id="21"/>
    </w:p>
    <w:p>
      <w:pPr>
        <w:pStyle w:val="Compact"/>
      </w:pPr>
      <w:r>
        <w:t xml:space="preserve">Our company is growing rapidly and is searching for experienced candidates for the position of family nurse practitioner.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amily-nurse-practitioner"/>
      <w:r>
        <w:t xml:space="preserve">Responsibilities for family nurse practitioner</w:t>
      </w:r>
      <w:bookmarkEnd w:id="22"/>
    </w:p>
    <w:p>
      <w:pPr>
        <w:pStyle w:val="Compact"/>
        <w:numPr>
          <w:numId w:val="1001"/>
          <w:ilvl w:val="0"/>
        </w:numPr>
      </w:pPr>
      <w:r>
        <w:t xml:space="preserve">Complete medical forms and documentation related to patient care</w:t>
      </w:r>
    </w:p>
    <w:p>
      <w:pPr>
        <w:pStyle w:val="Compact"/>
        <w:numPr>
          <w:numId w:val="1001"/>
          <w:ilvl w:val="0"/>
        </w:numPr>
      </w:pPr>
      <w:r>
        <w:t xml:space="preserve">Make and track all referrals to other agencies and providers, with follow-up care provided</w:t>
      </w:r>
    </w:p>
    <w:p>
      <w:pPr>
        <w:pStyle w:val="Compact"/>
        <w:numPr>
          <w:numId w:val="1001"/>
          <w:ilvl w:val="0"/>
        </w:numPr>
      </w:pPr>
      <w:r>
        <w:t xml:space="preserve">Assist with immunizations and/or phlebotomy, as needed, to ensure smooth patient flow</w:t>
      </w:r>
    </w:p>
    <w:p>
      <w:pPr>
        <w:pStyle w:val="Compact"/>
        <w:numPr>
          <w:numId w:val="1001"/>
          <w:ilvl w:val="0"/>
        </w:numPr>
      </w:pPr>
      <w:r>
        <w:t xml:space="preserve">Work collaboratively with Physicians and Specialists for consultation and referral purposes</w:t>
      </w:r>
    </w:p>
    <w:p>
      <w:pPr>
        <w:pStyle w:val="Compact"/>
        <w:numPr>
          <w:numId w:val="1001"/>
          <w:ilvl w:val="0"/>
        </w:numPr>
      </w:pPr>
      <w:r>
        <w:t xml:space="preserve">Create treatment plans</w:t>
      </w:r>
    </w:p>
    <w:p>
      <w:pPr>
        <w:pStyle w:val="Compact"/>
        <w:numPr>
          <w:numId w:val="1001"/>
          <w:ilvl w:val="0"/>
        </w:numPr>
      </w:pPr>
      <w:r>
        <w:t xml:space="preserve">Collaborate on improvement in care delivery and service with management and other physicians and staff</w:t>
      </w:r>
    </w:p>
    <w:p>
      <w:pPr>
        <w:pStyle w:val="Compact"/>
        <w:numPr>
          <w:numId w:val="1001"/>
          <w:ilvl w:val="0"/>
        </w:numPr>
      </w:pPr>
      <w:r>
        <w:t xml:space="preserve">Participate in Patient-Centered Medical Home (PCMH) and Accountable Care Organization (ACO) initiatives</w:t>
      </w:r>
    </w:p>
    <w:p>
      <w:pPr>
        <w:pStyle w:val="Compact"/>
        <w:numPr>
          <w:numId w:val="1001"/>
          <w:ilvl w:val="0"/>
        </w:numPr>
      </w:pPr>
      <w:r>
        <w:t xml:space="preserve">Provide on call coverage within the primary care group</w:t>
      </w:r>
    </w:p>
    <w:p>
      <w:pPr>
        <w:pStyle w:val="Compact"/>
        <w:numPr>
          <w:numId w:val="1001"/>
          <w:ilvl w:val="0"/>
        </w:numPr>
      </w:pPr>
      <w:r>
        <w:t xml:space="preserve">See patients independently</w:t>
      </w:r>
    </w:p>
    <w:p>
      <w:pPr>
        <w:pStyle w:val="Compact"/>
        <w:numPr>
          <w:numId w:val="1001"/>
          <w:ilvl w:val="0"/>
        </w:numPr>
      </w:pPr>
      <w:r>
        <w:t xml:space="preserve">Urgent care appointments</w:t>
      </w:r>
    </w:p>
    <w:p>
      <w:pPr>
        <w:pStyle w:val="Heading2"/>
      </w:pPr>
      <w:bookmarkStart w:id="23" w:name="qualifications-for-family-nurse-practitioner"/>
      <w:r>
        <w:t xml:space="preserve">Qualifications for family nurse practitioner</w:t>
      </w:r>
      <w:bookmarkEnd w:id="23"/>
    </w:p>
    <w:p>
      <w:pPr>
        <w:pStyle w:val="Compact"/>
        <w:numPr>
          <w:numId w:val="1002"/>
          <w:ilvl w:val="0"/>
        </w:numPr>
      </w:pPr>
      <w:r>
        <w:t xml:space="preserve">Work from home position, 24 hours per week</w:t>
      </w:r>
    </w:p>
    <w:p>
      <w:pPr>
        <w:pStyle w:val="Compact"/>
        <w:numPr>
          <w:numId w:val="1002"/>
          <w:ilvl w:val="0"/>
        </w:numPr>
      </w:pPr>
      <w:r>
        <w:t xml:space="preserve">Position consists of pre-screening patients, chart organization, prescription management</w:t>
      </w:r>
    </w:p>
    <w:p>
      <w:pPr>
        <w:pStyle w:val="Compact"/>
        <w:numPr>
          <w:numId w:val="1002"/>
          <w:ilvl w:val="0"/>
        </w:numPr>
      </w:pPr>
      <w:r>
        <w:t xml:space="preserve">The successful candidate will have completed an approved nurse practitioner program from an accredited college/university</w:t>
      </w:r>
    </w:p>
    <w:p>
      <w:pPr>
        <w:pStyle w:val="Compact"/>
        <w:numPr>
          <w:numId w:val="1002"/>
          <w:ilvl w:val="0"/>
        </w:numPr>
      </w:pPr>
      <w:r>
        <w:t xml:space="preserve">Active and unencumbered IN license</w:t>
      </w:r>
    </w:p>
    <w:p>
      <w:pPr>
        <w:pStyle w:val="Compact"/>
        <w:numPr>
          <w:numId w:val="1002"/>
          <w:ilvl w:val="0"/>
        </w:numPr>
      </w:pPr>
      <w:r>
        <w:t xml:space="preserve">Active and unencumbered APRN license in state of practice</w:t>
      </w:r>
    </w:p>
    <w:p>
      <w:pPr>
        <w:pStyle w:val="Compact"/>
        <w:numPr>
          <w:numId w:val="1002"/>
          <w:ilvl w:val="0"/>
        </w:numPr>
      </w:pPr>
      <w:r>
        <w:t xml:space="preserve">Active, unrestricted Arizona Nurse Practitioner’s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mily-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mily-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2021-10-28T18:34:25Z</dcterms:created>
  <dcterms:modified xsi:type="dcterms:W3CDTF">2021-10-28T18:34:25Z</dcterms:modified>
</cp:coreProperties>
</file>