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https://www.velvetjobs.com/job-descriptions/expert-support</w:t>
        </w:r>
      </w:hyperlink>
    </w:p>
    <w:p>
      <w:pPr>
        <w:pStyle w:val="Heading1"/>
      </w:pPr>
      <w:bookmarkStart w:id="21" w:name="example-of-expert-support-job-description"/>
      <w:r>
        <w:t xml:space="preserve">Example of Expert Support Job Description</w:t>
      </w:r>
      <w:bookmarkEnd w:id="21"/>
    </w:p>
    <w:p>
      <w:pPr>
        <w:pStyle w:val="Compact"/>
      </w:pPr>
      <w:r>
        <w:t xml:space="preserve">Our company is growing rapidly and is looking for an expert support. To join our growing team, please review the list of responsibilities and qualifications.</w:t>
      </w:r>
    </w:p>
    <w:p>
      <w:pPr>
        <w:pStyle w:val="Heading2"/>
      </w:pPr>
      <w:bookmarkStart w:id="22" w:name="responsibilities-for-expert-support"/>
      <w:r>
        <w:t xml:space="preserve">Responsibilities for expert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timely and accurate issue descriptions of live service customer contact drivers</w:t>
      </w:r>
    </w:p>
    <w:p>
      <w:pPr>
        <w:pStyle w:val="Compact"/>
        <w:numPr>
          <w:numId w:val="1001"/>
          <w:ilvl w:val="0"/>
        </w:numPr>
      </w:pPr>
      <w:r>
        <w:t xml:space="preserve">Communicating issues, document fixes and collaborating with the full live service team to provide resolution steps for emergent live service issues</w:t>
      </w:r>
    </w:p>
    <w:p>
      <w:pPr>
        <w:pStyle w:val="Compact"/>
        <w:numPr>
          <w:numId w:val="1001"/>
          <w:ilvl w:val="0"/>
        </w:numPr>
      </w:pPr>
      <w:r>
        <w:t xml:space="preserve">Working with the Customer Experience Content team to draft player facing help content and bulletin alerts</w:t>
      </w:r>
    </w:p>
    <w:p>
      <w:pPr>
        <w:pStyle w:val="Compact"/>
        <w:numPr>
          <w:numId w:val="1001"/>
          <w:ilvl w:val="0"/>
        </w:numPr>
      </w:pPr>
      <w:r>
        <w:t xml:space="preserve">Reaching out to customer service contacts in a friendly, professional, and personable manner</w:t>
      </w:r>
    </w:p>
    <w:p>
      <w:pPr>
        <w:pStyle w:val="Compact"/>
        <w:numPr>
          <w:numId w:val="1001"/>
          <w:ilvl w:val="0"/>
        </w:numPr>
      </w:pPr>
      <w:r>
        <w:t xml:space="preserve">High level of familiarity with the EA Origin platform and all areas of its functionality, known areas of change and improvement</w:t>
      </w:r>
    </w:p>
    <w:p>
      <w:pPr>
        <w:pStyle w:val="Compact"/>
        <w:numPr>
          <w:numId w:val="1001"/>
          <w:ilvl w:val="0"/>
        </w:numPr>
      </w:pPr>
      <w:r>
        <w:t xml:space="preserve">Provides advice for add-on products such as accessories, additional services, or anything else to improve the post-sales experience</w:t>
      </w:r>
    </w:p>
    <w:p>
      <w:pPr>
        <w:pStyle w:val="Compact"/>
        <w:numPr>
          <w:numId w:val="1001"/>
          <w:ilvl w:val="0"/>
        </w:numPr>
      </w:pPr>
      <w:r>
        <w:t xml:space="preserve">Recognize opportunities to recommend additional products and services (including all products and services) that may be benefits to the customer</w:t>
      </w:r>
    </w:p>
    <w:p>
      <w:pPr>
        <w:pStyle w:val="Compact"/>
        <w:numPr>
          <w:numId w:val="1001"/>
          <w:ilvl w:val="0"/>
        </w:numPr>
      </w:pPr>
      <w:r>
        <w:t xml:space="preserve">Prepare and organize decision briefings on complex topics with significant mission impact to Program and Navy leadership</w:t>
      </w:r>
    </w:p>
    <w:p>
      <w:pPr>
        <w:pStyle w:val="Compact"/>
        <w:numPr>
          <w:numId w:val="1001"/>
          <w:ilvl w:val="0"/>
        </w:numPr>
      </w:pPr>
      <w:r>
        <w:t xml:space="preserve">Lead the development and analysis of Business Case Analysis (BCAs) in support of IT Strategic Planning and Service Portfolio decisions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strategic plans and initiatives to increase the effectiveness of the Business IT systems and/or its solutions resulting in increased return on the DON’s IT investment</w:t>
      </w:r>
    </w:p>
    <w:p>
      <w:pPr>
        <w:pStyle w:val="Heading2"/>
      </w:pPr>
      <w:bookmarkStart w:id="23" w:name="qualifications-for-expert-support"/>
      <w:r>
        <w:t xml:space="preserve">Qualifications for expert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Knowledge of The Simpsons Tapped Out mobile video game franchise a benefit</w:t>
      </w:r>
    </w:p>
    <w:p>
      <w:pPr>
        <w:pStyle w:val="Compact"/>
        <w:numPr>
          <w:numId w:val="1002"/>
          <w:ilvl w:val="0"/>
        </w:numPr>
      </w:pPr>
      <w:r>
        <w:t xml:space="preserve">Knowledge and ability to navigate desktop operating systems</w:t>
      </w:r>
    </w:p>
    <w:p>
      <w:pPr>
        <w:pStyle w:val="Compact"/>
        <w:numPr>
          <w:numId w:val="1002"/>
          <w:ilvl w:val="0"/>
        </w:numPr>
      </w:pPr>
      <w:r>
        <w:t xml:space="preserve">Good Relating and Networking with other people</w:t>
      </w:r>
    </w:p>
    <w:p>
      <w:pPr>
        <w:pStyle w:val="Compact"/>
        <w:numPr>
          <w:numId w:val="1002"/>
          <w:ilvl w:val="0"/>
        </w:numPr>
      </w:pPr>
      <w:r>
        <w:t xml:space="preserve">Delivery on promises</w:t>
      </w:r>
    </w:p>
    <w:p>
      <w:pPr>
        <w:pStyle w:val="Compact"/>
        <w:numPr>
          <w:numId w:val="1002"/>
          <w:ilvl w:val="0"/>
        </w:numPr>
      </w:pPr>
      <w:r>
        <w:t xml:space="preserve">Open mind and agility</w:t>
      </w:r>
    </w:p>
    <w:p>
      <w:pPr>
        <w:pStyle w:val="Compact"/>
        <w:numPr>
          <w:numId w:val="1002"/>
          <w:ilvl w:val="0"/>
        </w:numPr>
      </w:pPr>
      <w:r>
        <w:t xml:space="preserve">Good knowledge of Telecommunications and 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pert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pert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2021-10-28T12:58:33Z</dcterms:created>
  <dcterms:modified xsi:type="dcterms:W3CDTF">2021-10-28T12:58:33Z</dcterms:modified>
</cp:coreProperties>
</file>