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https://www.velvetjobs.com/job-descriptions/executive-creative-director</w:t>
        </w:r>
      </w:hyperlink>
    </w:p>
    <w:p>
      <w:pPr>
        <w:pStyle w:val="Heading1"/>
      </w:pPr>
      <w:bookmarkStart w:id="21" w:name="example-of-executive-creative-director-job-description"/>
      <w:r>
        <w:t xml:space="preserve">Example of Executive Creative Director Job Description</w:t>
      </w:r>
      <w:bookmarkEnd w:id="21"/>
    </w:p>
    <w:p>
      <w:pPr>
        <w:pStyle w:val="Compact"/>
      </w:pPr>
      <w:r>
        <w:t xml:space="preserve">Our innovative and growing company is searching for experienced candidates for the position of executive creative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cutive-creative-director"/>
      <w:r>
        <w:t xml:space="preserve">Responsibilities for executive creative director</w:t>
      </w:r>
      <w:bookmarkEnd w:id="22"/>
    </w:p>
    <w:p>
      <w:pPr>
        <w:pStyle w:val="Compact"/>
        <w:numPr>
          <w:numId w:val="1001"/>
          <w:ilvl w:val="0"/>
        </w:numPr>
      </w:pPr>
      <w:r>
        <w:t xml:space="preserve">Oversee a team of editors, writers, designers, traffic managers and contractors</w:t>
      </w:r>
    </w:p>
    <w:p>
      <w:pPr>
        <w:pStyle w:val="Compact"/>
        <w:numPr>
          <w:numId w:val="1001"/>
          <w:ilvl w:val="0"/>
        </w:numPr>
      </w:pPr>
      <w:r>
        <w:t xml:space="preserve">Proactive prioritization of projects and management of project communications to stakeholders, including status, next steps, deadlines, approvals and costs</w:t>
      </w:r>
    </w:p>
    <w:p>
      <w:pPr>
        <w:pStyle w:val="Compact"/>
        <w:numPr>
          <w:numId w:val="1001"/>
          <w:ilvl w:val="0"/>
        </w:numPr>
      </w:pPr>
      <w:r>
        <w:t xml:space="preserve">Develop a system of quantifying and communicating resource and monetary impact of creative services work to stakeholders</w:t>
      </w:r>
    </w:p>
    <w:p>
      <w:pPr>
        <w:pStyle w:val="Compact"/>
        <w:numPr>
          <w:numId w:val="1001"/>
          <w:ilvl w:val="0"/>
        </w:numPr>
      </w:pPr>
      <w:r>
        <w:t xml:space="preserve">Enhance and develop processes to streamline creative service production</w:t>
      </w:r>
    </w:p>
    <w:p>
      <w:pPr>
        <w:pStyle w:val="Compact"/>
        <w:numPr>
          <w:numId w:val="1001"/>
          <w:ilvl w:val="0"/>
        </w:numPr>
      </w:pPr>
      <w:r>
        <w:t xml:space="preserve">Strong mix of creative and operations, proven ability to lead an office and expand portfolio</w:t>
      </w:r>
    </w:p>
    <w:p>
      <w:pPr>
        <w:pStyle w:val="Compact"/>
        <w:numPr>
          <w:numId w:val="1001"/>
          <w:ilvl w:val="0"/>
        </w:numPr>
      </w:pPr>
      <w:r>
        <w:t xml:space="preserve">Lead and direct global creative teams from concept to completion</w:t>
      </w:r>
    </w:p>
    <w:p>
      <w:pPr>
        <w:pStyle w:val="Compact"/>
        <w:numPr>
          <w:numId w:val="1001"/>
          <w:ilvl w:val="0"/>
        </w:numPr>
      </w:pPr>
      <w:r>
        <w:t xml:space="preserve">Develop needs assessment, scope of projects and cost models for creative services</w:t>
      </w:r>
    </w:p>
    <w:p>
      <w:pPr>
        <w:pStyle w:val="Compact"/>
        <w:numPr>
          <w:numId w:val="1001"/>
          <w:ilvl w:val="0"/>
        </w:numPr>
      </w:pPr>
      <w:r>
        <w:t xml:space="preserve">Initiates and directs development of first-class content inclusive of videos, infographics and data visualization that ensures optimal delivery to target audiences across multiple channels</w:t>
      </w:r>
    </w:p>
    <w:p>
      <w:pPr>
        <w:pStyle w:val="Compact"/>
        <w:numPr>
          <w:numId w:val="1001"/>
          <w:ilvl w:val="0"/>
        </w:numPr>
      </w:pPr>
      <w:r>
        <w:t xml:space="preserve">Assembles and directs multi-disciplinary teams of writers, designers and producers based on project requirements</w:t>
      </w:r>
    </w:p>
    <w:p>
      <w:pPr>
        <w:pStyle w:val="Compact"/>
        <w:numPr>
          <w:numId w:val="1001"/>
          <w:ilvl w:val="0"/>
        </w:numPr>
      </w:pPr>
      <w:r>
        <w:t xml:space="preserve">Manages outside labor costs and production expense, providing accurate estimates based on current workload and prior year expenditures, and timely monthly forecasts</w:t>
      </w:r>
    </w:p>
    <w:p>
      <w:pPr>
        <w:pStyle w:val="Heading2"/>
      </w:pPr>
      <w:bookmarkStart w:id="23" w:name="qualifications-for-executive-creative-director"/>
      <w:r>
        <w:t xml:space="preserve">Qualifications for executive creative director</w:t>
      </w:r>
      <w:bookmarkEnd w:id="23"/>
    </w:p>
    <w:p>
      <w:pPr>
        <w:pStyle w:val="Compact"/>
        <w:numPr>
          <w:numId w:val="1002"/>
          <w:ilvl w:val="0"/>
        </w:numPr>
      </w:pPr>
      <w:r>
        <w:t xml:space="preserve">4 year degree in Visual Arts, Communications or Advertising</w:t>
      </w:r>
    </w:p>
    <w:p>
      <w:pPr>
        <w:pStyle w:val="Compact"/>
        <w:numPr>
          <w:numId w:val="1002"/>
          <w:ilvl w:val="0"/>
        </w:numPr>
      </w:pPr>
      <w:r>
        <w:t xml:space="preserve">Minimum of 12 years experience leading Creative teams and building strong brands, or equivalent job experience</w:t>
      </w:r>
    </w:p>
    <w:p>
      <w:pPr>
        <w:pStyle w:val="Compact"/>
        <w:numPr>
          <w:numId w:val="1002"/>
          <w:ilvl w:val="0"/>
        </w:numPr>
      </w:pPr>
      <w:r>
        <w:t xml:space="preserve">Travel 10-15% of the time for off-site photo-shoots</w:t>
      </w:r>
    </w:p>
    <w:p>
      <w:pPr>
        <w:pStyle w:val="Compact"/>
        <w:numPr>
          <w:numId w:val="1002"/>
          <w:ilvl w:val="0"/>
        </w:numPr>
      </w:pPr>
      <w:r>
        <w:t xml:space="preserve">Proven conceptual powerhouse with track record of delivering world class multi media creative</w:t>
      </w:r>
    </w:p>
    <w:p>
      <w:pPr>
        <w:pStyle w:val="Compact"/>
        <w:numPr>
          <w:numId w:val="1002"/>
          <w:ilvl w:val="0"/>
        </w:numPr>
      </w:pPr>
      <w:r>
        <w:t xml:space="preserve">Strong production know-how, especially in the digital space</w:t>
      </w:r>
    </w:p>
    <w:p>
      <w:pPr>
        <w:pStyle w:val="Compact"/>
        <w:numPr>
          <w:numId w:val="1002"/>
          <w:ilvl w:val="0"/>
        </w:numPr>
      </w:pPr>
      <w:r>
        <w:t xml:space="preserve">Strong leadership/management skills and experience in mentoring/nurturing creative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creativ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creativ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2021-10-28T18:33:09Z</dcterms:created>
  <dcterms:modified xsi:type="dcterms:W3CDTF">2021-10-28T18:33:09Z</dcterms:modified>
</cp:coreProperties>
</file>