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https://www.velvetjobs.com/job-descriptions/executive-assistant-senior</w:t>
        </w:r>
      </w:hyperlink>
    </w:p>
    <w:p>
      <w:pPr>
        <w:pStyle w:val="Heading1"/>
      </w:pPr>
      <w:bookmarkStart w:id="21" w:name="example-of-executive-assistant-senior-job-description"/>
      <w:r>
        <w:t xml:space="preserve">Example of Executive Assistant,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executive assistant, senior. To join our growing team, please review the list of responsibilities and qualifications.</w:t>
      </w:r>
    </w:p>
    <w:p>
      <w:pPr>
        <w:pStyle w:val="Heading2"/>
      </w:pPr>
      <w:bookmarkStart w:id="22" w:name="responsibilities-for-executive-assistant-senior"/>
      <w:r>
        <w:t xml:space="preserve">Responsibilities for executive assistant,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a professional and welcoming presence, representing the team and handling communications with internal and external customers and partners, senior executives, and corporate partners on domestic and international levels</w:t>
      </w:r>
    </w:p>
    <w:p>
      <w:pPr>
        <w:pStyle w:val="Compact"/>
        <w:numPr>
          <w:numId w:val="1001"/>
          <w:ilvl w:val="0"/>
        </w:numPr>
      </w:pPr>
      <w:r>
        <w:t xml:space="preserve">Exercise sound judgment and discretion, maintain strictest confidentiality, independently assess and resolve complex situations/problems, and have the flexibility to respond to shifting priorities with great frequency</w:t>
      </w:r>
    </w:p>
    <w:p>
      <w:pPr>
        <w:pStyle w:val="Compact"/>
        <w:numPr>
          <w:numId w:val="1001"/>
          <w:ilvl w:val="0"/>
        </w:numPr>
      </w:pPr>
      <w:r>
        <w:t xml:space="preserve">Possess strong knowledge of and demonstrated ability with computers and associated office software programs and serve as theSite GM – Neutrogena® proxy with respect to various financial and human resources systems</w:t>
      </w:r>
    </w:p>
    <w:p>
      <w:pPr>
        <w:pStyle w:val="Compact"/>
        <w:numPr>
          <w:numId w:val="1001"/>
          <w:ilvl w:val="0"/>
        </w:numPr>
      </w:pPr>
      <w:r>
        <w:t xml:space="preserve">Demonstrate leadership and strong collaboration with Administrative colleagues within the Corporation</w:t>
      </w:r>
    </w:p>
    <w:p>
      <w:pPr>
        <w:pStyle w:val="Compact"/>
        <w:numPr>
          <w:numId w:val="1001"/>
          <w:ilvl w:val="0"/>
        </w:numPr>
      </w:pPr>
      <w:r>
        <w:t xml:space="preserve">Be responsible for all duties pertaining to the Neutrogena Board of Directors and Senior Leadership Team</w:t>
      </w:r>
    </w:p>
    <w:p>
      <w:pPr>
        <w:pStyle w:val="Compact"/>
        <w:numPr>
          <w:numId w:val="1001"/>
          <w:ilvl w:val="0"/>
        </w:numPr>
      </w:pPr>
      <w:r>
        <w:t xml:space="preserve">Lead the local Charitable Contributions Program for Neutrogena</w:t>
      </w:r>
    </w:p>
    <w:p>
      <w:pPr>
        <w:pStyle w:val="Compact"/>
        <w:numPr>
          <w:numId w:val="1001"/>
          <w:ilvl w:val="0"/>
        </w:numPr>
      </w:pPr>
      <w:r>
        <w:t xml:space="preserve">Coordinate and execute all aspects of companywide meetings and events</w:t>
      </w:r>
    </w:p>
    <w:p>
      <w:pPr>
        <w:pStyle w:val="Compact"/>
        <w:numPr>
          <w:numId w:val="1001"/>
          <w:ilvl w:val="0"/>
        </w:numPr>
      </w:pPr>
      <w:r>
        <w:t xml:space="preserve">Adeptly compose written correspondence</w:t>
      </w:r>
    </w:p>
    <w:p>
      <w:pPr>
        <w:pStyle w:val="Compact"/>
        <w:numPr>
          <w:numId w:val="1001"/>
          <w:ilvl w:val="0"/>
        </w:numPr>
      </w:pPr>
      <w:r>
        <w:t xml:space="preserve">Administer financial matters including expenses, invoices and quotes/estimates</w:t>
      </w:r>
    </w:p>
    <w:p>
      <w:pPr>
        <w:pStyle w:val="Compact"/>
        <w:numPr>
          <w:numId w:val="1001"/>
          <w:ilvl w:val="0"/>
        </w:numPr>
      </w:pPr>
      <w:r>
        <w:t xml:space="preserve">Administrative and Secretarial support for the Surgical Business Franchise Head, to include diary and email management, travel booking, expense management</w:t>
      </w:r>
    </w:p>
    <w:p>
      <w:pPr>
        <w:pStyle w:val="Heading2"/>
      </w:pPr>
      <w:bookmarkStart w:id="23" w:name="qualifications-for-executive-assistant-senior"/>
      <w:r>
        <w:t xml:space="preserve">Qualifications for executive assistant,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in a professional manner at all times</w:t>
      </w:r>
    </w:p>
    <w:p>
      <w:pPr>
        <w:pStyle w:val="Compact"/>
        <w:numPr>
          <w:numId w:val="1002"/>
          <w:ilvl w:val="0"/>
        </w:numPr>
      </w:pPr>
      <w:r>
        <w:t xml:space="preserve">Highly organized and attentive to detail, with good follow-up skills</w:t>
      </w:r>
    </w:p>
    <w:p>
      <w:pPr>
        <w:pStyle w:val="Compact"/>
        <w:numPr>
          <w:numId w:val="1002"/>
          <w:ilvl w:val="0"/>
        </w:numPr>
      </w:pPr>
      <w:r>
        <w:t xml:space="preserve">Requires a high degree of professionalism to handle sensitive and confidential information internal and external telephone calls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and organize workflow to ensure effectiveness and efficiency</w:t>
      </w:r>
    </w:p>
    <w:p>
      <w:pPr>
        <w:pStyle w:val="Compact"/>
        <w:numPr>
          <w:numId w:val="1002"/>
          <w:ilvl w:val="0"/>
        </w:numPr>
      </w:pPr>
      <w:r>
        <w:t xml:space="preserve">Undertake general administrative responsibilities for the Surgical Franchise, including meeting booking/ management, catering requests, raising of Purchase Orders (POs), updating Supplier Information Management (SIM) information, stationary orders</w:t>
      </w:r>
    </w:p>
    <w:p>
      <w:pPr>
        <w:pStyle w:val="Compact"/>
        <w:numPr>
          <w:numId w:val="1002"/>
          <w:ilvl w:val="0"/>
        </w:numPr>
      </w:pPr>
      <w:r>
        <w:t xml:space="preserve">Educated to GSCE level - mandatory Higher qualification (A Level, HND ) and/ or university degree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2021-10-28T13:02:40Z</dcterms:created>
  <dcterms:modified xsi:type="dcterms:W3CDTF">2021-10-28T13:02:40Z</dcterms:modified>
</cp:coreProperties>
</file>