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</w:t>
        </w:r>
      </w:hyperlink>
    </w:p>
    <w:p>
      <w:pPr>
        <w:pStyle w:val="Heading1"/>
      </w:pPr>
      <w:bookmarkStart w:id="21" w:name="example-of-events-job-description"/>
      <w:r>
        <w:t xml:space="preserve">Example of Events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events. To join our growing team, please review the list of responsibilities and qualifications.</w:t>
      </w:r>
    </w:p>
    <w:p>
      <w:pPr>
        <w:pStyle w:val="Heading2"/>
      </w:pPr>
      <w:bookmarkStart w:id="22" w:name="responsibilities-for-events"/>
      <w:r>
        <w:t xml:space="preserve">Responsibilities for events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event logistics including attendance and lead in management at events</w:t>
      </w:r>
    </w:p>
    <w:p>
      <w:pPr>
        <w:pStyle w:val="Compact"/>
        <w:numPr>
          <w:numId w:val="1001"/>
          <w:ilvl w:val="0"/>
        </w:numPr>
      </w:pPr>
      <w:r>
        <w:t xml:space="preserve">Research, communicate and secure venues, food and alcohol experts and band/entertainment</w:t>
      </w:r>
    </w:p>
    <w:p>
      <w:pPr>
        <w:pStyle w:val="Compact"/>
        <w:numPr>
          <w:numId w:val="1001"/>
          <w:ilvl w:val="0"/>
        </w:numPr>
      </w:pPr>
      <w:r>
        <w:t xml:space="preserve">Work with event sponsors</w:t>
      </w:r>
    </w:p>
    <w:p>
      <w:pPr>
        <w:pStyle w:val="Compact"/>
        <w:numPr>
          <w:numId w:val="1001"/>
          <w:ilvl w:val="0"/>
        </w:numPr>
      </w:pPr>
      <w:r>
        <w:t xml:space="preserve">Use survey methodology to grow relationships and continue to improve suite of Coloradoan Experience offerings</w:t>
      </w:r>
    </w:p>
    <w:p>
      <w:pPr>
        <w:pStyle w:val="Compact"/>
        <w:numPr>
          <w:numId w:val="1001"/>
          <w:ilvl w:val="0"/>
        </w:numPr>
      </w:pPr>
      <w:r>
        <w:t xml:space="preserve">Manage P&amp;L with Coloradoan senior accountant</w:t>
      </w:r>
    </w:p>
    <w:p>
      <w:pPr>
        <w:pStyle w:val="Compact"/>
        <w:numPr>
          <w:numId w:val="1001"/>
          <w:ilvl w:val="0"/>
        </w:numPr>
      </w:pPr>
      <w:r>
        <w:t xml:space="preserve">Coordinate booth and circulation sales opportunities with circulation sales department</w:t>
      </w:r>
    </w:p>
    <w:p>
      <w:pPr>
        <w:pStyle w:val="Compact"/>
        <w:numPr>
          <w:numId w:val="1001"/>
          <w:ilvl w:val="0"/>
        </w:numPr>
      </w:pPr>
      <w:r>
        <w:t xml:space="preserve">Manage small- to mid-size meetings and events (as assigned) from inception through budget reconciliation</w:t>
      </w:r>
    </w:p>
    <w:p>
      <w:pPr>
        <w:pStyle w:val="Compact"/>
        <w:numPr>
          <w:numId w:val="1001"/>
          <w:ilvl w:val="0"/>
        </w:numPr>
      </w:pPr>
      <w:r>
        <w:t xml:space="preserve">Support Senior Manager on signature event logistics including site selection, audio/visual and production, food and beverage, transportation and program specification documents</w:t>
      </w:r>
    </w:p>
    <w:p>
      <w:pPr>
        <w:pStyle w:val="Compact"/>
        <w:numPr>
          <w:numId w:val="1001"/>
          <w:ilvl w:val="0"/>
        </w:numPr>
      </w:pPr>
      <w:r>
        <w:t xml:space="preserve">Lead and influence cross functional project teams</w:t>
      </w:r>
    </w:p>
    <w:p>
      <w:pPr>
        <w:pStyle w:val="Compact"/>
        <w:numPr>
          <w:numId w:val="1001"/>
          <w:ilvl w:val="0"/>
        </w:numPr>
      </w:pPr>
      <w:r>
        <w:t xml:space="preserve">Develop and maintain annual events calendar</w:t>
      </w:r>
    </w:p>
    <w:p>
      <w:pPr>
        <w:pStyle w:val="Heading2"/>
      </w:pPr>
      <w:bookmarkStart w:id="23" w:name="qualifications-for-events"/>
      <w:r>
        <w:t xml:space="preserve">Qualifications for events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Execute high quality events that represent the USA TODAY NETWORK brand</w:t>
      </w:r>
    </w:p>
    <w:p>
      <w:pPr>
        <w:pStyle w:val="Compact"/>
        <w:numPr>
          <w:numId w:val="1002"/>
          <w:ilvl w:val="0"/>
        </w:numPr>
      </w:pPr>
      <w:r>
        <w:t xml:space="preserve">Negotiate agreements with vendors that ensure the lowest cost and highest quality of service</w:t>
      </w:r>
    </w:p>
    <w:p>
      <w:pPr>
        <w:pStyle w:val="Compact"/>
        <w:numPr>
          <w:numId w:val="1002"/>
          <w:ilvl w:val="0"/>
        </w:numPr>
      </w:pPr>
      <w:r>
        <w:t xml:space="preserve">Experience in the Food and Beverage or Events operation, or related hospitality department preferred</w:t>
      </w:r>
    </w:p>
    <w:p>
      <w:pPr>
        <w:pStyle w:val="Compact"/>
        <w:numPr>
          <w:numId w:val="1002"/>
          <w:ilvl w:val="0"/>
        </w:numPr>
      </w:pPr>
      <w:r>
        <w:t xml:space="preserve">A minimum of five years of experience working with trade shows, seminars, events, or marketing publications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people and develop strong working relationships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in marketing, business, or other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