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https://www.velvetjobs.com/job-descriptions/etl-engineer</w:t>
        </w:r>
      </w:hyperlink>
    </w:p>
    <w:p>
      <w:pPr>
        <w:pStyle w:val="Heading1"/>
      </w:pPr>
      <w:bookmarkStart w:id="21" w:name="example-of-etl-engineer-job-description"/>
      <w:r>
        <w:t xml:space="preserve">Example of ETL Engineer Job Description</w:t>
      </w:r>
      <w:bookmarkEnd w:id="21"/>
    </w:p>
    <w:p>
      <w:pPr>
        <w:pStyle w:val="Compact"/>
      </w:pPr>
      <w:r>
        <w:t xml:space="preserve">Our innovative and growing company is looking to fill the role of ETL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tl-engineer"/>
      <w:r>
        <w:t xml:space="preserve">Responsibilities for ETL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collection of new data and the refinement of existing data sources to continually improve data quality</w:t>
      </w:r>
    </w:p>
    <w:p>
      <w:pPr>
        <w:pStyle w:val="Compact"/>
        <w:numPr>
          <w:numId w:val="1001"/>
          <w:ilvl w:val="0"/>
        </w:numPr>
      </w:pPr>
      <w:r>
        <w:t xml:space="preserve">Perform source system analysis to identify potential data quality issues, develop required ETL mappings to stage and integrate data to specifications while providing complete documentation, test plans, and results</w:t>
      </w:r>
    </w:p>
    <w:p>
      <w:pPr>
        <w:pStyle w:val="Compact"/>
        <w:numPr>
          <w:numId w:val="1001"/>
          <w:ilvl w:val="0"/>
        </w:numPr>
      </w:pPr>
      <w:r>
        <w:t xml:space="preserve">Monitor the ETL processes by building alerts necessary to maintain data integrity, and respond and troubleshoot issues when they arise</w:t>
      </w:r>
    </w:p>
    <w:p>
      <w:pPr>
        <w:pStyle w:val="Compact"/>
        <w:numPr>
          <w:numId w:val="1001"/>
          <w:ilvl w:val="0"/>
        </w:numPr>
      </w:pPr>
      <w:r>
        <w:t xml:space="preserve">Performance tune existing solutions solutions in which you will be creating</w:t>
      </w:r>
    </w:p>
    <w:p>
      <w:pPr>
        <w:pStyle w:val="Compact"/>
        <w:numPr>
          <w:numId w:val="1001"/>
          <w:ilvl w:val="0"/>
        </w:numPr>
      </w:pPr>
      <w:r>
        <w:t xml:space="preserve">Review and analyze business requirements and translate these into data integration designs</w:t>
      </w:r>
    </w:p>
    <w:p>
      <w:pPr>
        <w:pStyle w:val="Compact"/>
        <w:numPr>
          <w:numId w:val="1001"/>
          <w:ilvl w:val="0"/>
        </w:numPr>
      </w:pPr>
      <w:r>
        <w:t xml:space="preserve">Work with various IT and business teams to perform source and target data analysis</w:t>
      </w:r>
    </w:p>
    <w:p>
      <w:pPr>
        <w:pStyle w:val="Compact"/>
        <w:numPr>
          <w:numId w:val="1001"/>
          <w:ilvl w:val="0"/>
        </w:numPr>
      </w:pPr>
      <w:r>
        <w:t xml:space="preserve">Create technical documentation of Source and Target mappings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to ensure development of data integration maps, workflows, and load processes remain in alignment with proven designs through development reviews</w:t>
      </w:r>
    </w:p>
    <w:p>
      <w:pPr>
        <w:pStyle w:val="Compact"/>
        <w:numPr>
          <w:numId w:val="1001"/>
          <w:ilvl w:val="0"/>
        </w:numPr>
      </w:pPr>
      <w:r>
        <w:t xml:space="preserve">Troubleshoot, optimize and tune ETL mappings</w:t>
      </w:r>
    </w:p>
    <w:p>
      <w:pPr>
        <w:pStyle w:val="Compact"/>
        <w:numPr>
          <w:numId w:val="1001"/>
          <w:ilvl w:val="0"/>
        </w:numPr>
      </w:pPr>
      <w:r>
        <w:t xml:space="preserve">Collaborate with system owners and other stakeholders to resolve source data issues and refine transformation rules</w:t>
      </w:r>
    </w:p>
    <w:p>
      <w:pPr>
        <w:pStyle w:val="Heading2"/>
      </w:pPr>
      <w:bookmarkStart w:id="23" w:name="qualifications-for-etl-engineer"/>
      <w:r>
        <w:t xml:space="preserve">Qualifications for ETL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certified Project Management Professional by the Project Management Institute</w:t>
      </w:r>
    </w:p>
    <w:p>
      <w:pPr>
        <w:pStyle w:val="Compact"/>
        <w:numPr>
          <w:numId w:val="1002"/>
          <w:ilvl w:val="0"/>
        </w:numPr>
      </w:pPr>
      <w:r>
        <w:t xml:space="preserve">The physical office is within fifteen (15) miles of the client headquarters to support the client’s end-users</w:t>
      </w:r>
    </w:p>
    <w:p>
      <w:pPr>
        <w:pStyle w:val="Compact"/>
        <w:numPr>
          <w:numId w:val="1002"/>
          <w:ilvl w:val="0"/>
        </w:numPr>
      </w:pPr>
      <w:r>
        <w:t xml:space="preserve">This position is designated under client’s Conflict of Interest Code and will be required to complete and submit to FPPC Form 700, Statement of Economic Interest on an annual basis</w:t>
      </w:r>
    </w:p>
    <w:p>
      <w:pPr>
        <w:pStyle w:val="Compact"/>
        <w:numPr>
          <w:numId w:val="1002"/>
          <w:ilvl w:val="0"/>
        </w:numPr>
      </w:pPr>
      <w:r>
        <w:t xml:space="preserve">One year of production operations experience in healthcare environment</w:t>
      </w:r>
    </w:p>
    <w:p>
      <w:pPr>
        <w:pStyle w:val="Compact"/>
        <w:numPr>
          <w:numId w:val="1002"/>
          <w:ilvl w:val="0"/>
        </w:numPr>
      </w:pPr>
      <w:r>
        <w:t xml:space="preserve">At least 6+ years of BI experience with strong expertise in dimensional modeling, ETL Architecture and enterprise data warehouse</w:t>
      </w:r>
    </w:p>
    <w:p>
      <w:pPr>
        <w:pStyle w:val="Compact"/>
        <w:numPr>
          <w:numId w:val="1002"/>
          <w:ilvl w:val="0"/>
        </w:numPr>
      </w:pPr>
      <w:r>
        <w:t xml:space="preserve">6+ years of experience in Informatica platform and ETL design and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t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t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2021-10-28T13:37:06Z</dcterms:created>
  <dcterms:modified xsi:type="dcterms:W3CDTF">2021-10-28T13:37:06Z</dcterms:modified>
</cp:coreProperties>
</file>