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https://www.velvetjobs.com/job-descriptions/estate-planning</w:t>
        </w:r>
      </w:hyperlink>
    </w:p>
    <w:p>
      <w:pPr>
        <w:pStyle w:val="Heading1"/>
      </w:pPr>
      <w:bookmarkStart w:id="21" w:name="example-of-estate-planning-job-description"/>
      <w:r>
        <w:t xml:space="preserve">Example of Estate Planning Job Description</w:t>
      </w:r>
      <w:bookmarkEnd w:id="21"/>
    </w:p>
    <w:p>
      <w:pPr>
        <w:pStyle w:val="Compact"/>
      </w:pPr>
      <w:r>
        <w:t xml:space="preserve">Our company is growing rapidly and is hiring for an estate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state-planning"/>
      <w:r>
        <w:t xml:space="preserve">Responsibilities for estate planning</w:t>
      </w:r>
      <w:bookmarkEnd w:id="22"/>
    </w:p>
    <w:p>
      <w:pPr>
        <w:pStyle w:val="Compact"/>
        <w:numPr>
          <w:numId w:val="1001"/>
          <w:ilvl w:val="0"/>
        </w:numPr>
      </w:pPr>
      <w:r>
        <w:t xml:space="preserve">Lead or participate in user acceptable testing to ensure end product meets business requirement</w:t>
      </w:r>
    </w:p>
    <w:p>
      <w:pPr>
        <w:pStyle w:val="Compact"/>
        <w:numPr>
          <w:numId w:val="1001"/>
          <w:ilvl w:val="0"/>
        </w:numPr>
      </w:pPr>
      <w:r>
        <w:t xml:space="preserve">Support CRE data governance and management by developing clear data definitions, classification and dictionary</w:t>
      </w:r>
    </w:p>
    <w:p>
      <w:pPr>
        <w:pStyle w:val="Compact"/>
        <w:numPr>
          <w:numId w:val="1001"/>
          <w:ilvl w:val="0"/>
        </w:numPr>
      </w:pPr>
      <w:r>
        <w:t xml:space="preserve">Manage small to medium sized projects by defining project scope, work plans, resource needs and timelines</w:t>
      </w:r>
    </w:p>
    <w:p>
      <w:pPr>
        <w:pStyle w:val="Compact"/>
        <w:numPr>
          <w:numId w:val="1001"/>
          <w:ilvl w:val="0"/>
        </w:numPr>
      </w:pPr>
      <w:r>
        <w:t xml:space="preserve">Continuously improve and enhance CRE BI and reporting platform by working with multiple stakeholders and identify areas of opportunity and improved processes</w:t>
      </w:r>
    </w:p>
    <w:p>
      <w:pPr>
        <w:pStyle w:val="Compact"/>
        <w:numPr>
          <w:numId w:val="1001"/>
          <w:ilvl w:val="0"/>
        </w:numPr>
      </w:pPr>
      <w:r>
        <w:t xml:space="preserve">Build strong trust-based relationships with service line leads, data stewards and analysts across CRE in order to increase the groups’ utility of existing data</w:t>
      </w:r>
    </w:p>
    <w:p>
      <w:pPr>
        <w:pStyle w:val="Compact"/>
        <w:numPr>
          <w:numId w:val="1001"/>
          <w:ilvl w:val="0"/>
        </w:numPr>
      </w:pPr>
      <w:r>
        <w:t xml:space="preserve">Direct oversight and coordination of the project team (internal and external resources) and related activities throughout the project lifecycle</w:t>
      </w:r>
    </w:p>
    <w:p>
      <w:pPr>
        <w:pStyle w:val="Compact"/>
        <w:numPr>
          <w:numId w:val="1001"/>
          <w:ilvl w:val="0"/>
        </w:numPr>
      </w:pPr>
      <w:r>
        <w:t xml:space="preserve">Developing strong, effective working relationships with business partners, Strategy &amp; Leasing, Space Planning, Facilities, Finance, and vendors to effectively execute projects</w:t>
      </w:r>
    </w:p>
    <w:p>
      <w:pPr>
        <w:pStyle w:val="Compact"/>
        <w:numPr>
          <w:numId w:val="1001"/>
          <w:ilvl w:val="0"/>
        </w:numPr>
      </w:pPr>
      <w:r>
        <w:t xml:space="preserve">Leading recurring project meetings and holding key stakeholders accountable for respective areas of responsibility</w:t>
      </w:r>
    </w:p>
    <w:p>
      <w:pPr>
        <w:pStyle w:val="Compact"/>
        <w:numPr>
          <w:numId w:val="1001"/>
          <w:ilvl w:val="0"/>
        </w:numPr>
      </w:pPr>
      <w:r>
        <w:t xml:space="preserve">Providing critical evaluation and appropriate challenge to project cost and schedule</w:t>
      </w:r>
    </w:p>
    <w:p>
      <w:pPr>
        <w:pStyle w:val="Compact"/>
        <w:numPr>
          <w:numId w:val="1001"/>
          <w:ilvl w:val="0"/>
        </w:numPr>
      </w:pPr>
      <w:r>
        <w:t xml:space="preserve">Ensuring adherence to Property’s agreed upon project management process checklist and risk controls</w:t>
      </w:r>
    </w:p>
    <w:p>
      <w:pPr>
        <w:pStyle w:val="Heading2"/>
      </w:pPr>
      <w:bookmarkStart w:id="23" w:name="qualifications-for-estate-planning"/>
      <w:r>
        <w:t xml:space="preserve">Qualifications for estate planning</w:t>
      </w:r>
      <w:bookmarkEnd w:id="23"/>
    </w:p>
    <w:p>
      <w:pPr>
        <w:pStyle w:val="Compact"/>
        <w:numPr>
          <w:numId w:val="1002"/>
          <w:ilvl w:val="0"/>
        </w:numPr>
      </w:pPr>
      <w:r>
        <w:t xml:space="preserve">Experience in building cash flow and financial models</w:t>
      </w:r>
    </w:p>
    <w:p>
      <w:pPr>
        <w:pStyle w:val="Compact"/>
        <w:numPr>
          <w:numId w:val="1002"/>
          <w:ilvl w:val="0"/>
        </w:numPr>
      </w:pPr>
      <w:r>
        <w:t xml:space="preserve">Personal motivation, organisation, enthusiasm and initiative</w:t>
      </w:r>
    </w:p>
    <w:p>
      <w:pPr>
        <w:pStyle w:val="Compact"/>
        <w:numPr>
          <w:numId w:val="1002"/>
          <w:ilvl w:val="0"/>
        </w:numPr>
      </w:pPr>
      <w:r>
        <w:t xml:space="preserve">Applicants with experience in the development sector including consulting, developer, land owner and investment fund background will be considered</w:t>
      </w:r>
    </w:p>
    <w:p>
      <w:pPr>
        <w:pStyle w:val="Compact"/>
        <w:numPr>
          <w:numId w:val="1002"/>
          <w:ilvl w:val="0"/>
        </w:numPr>
      </w:pPr>
      <w:r>
        <w:t xml:space="preserve">1-3 years of similar or related administrative experience advantageous</w:t>
      </w:r>
    </w:p>
    <w:p>
      <w:pPr>
        <w:pStyle w:val="Compact"/>
        <w:numPr>
          <w:numId w:val="1002"/>
          <w:ilvl w:val="0"/>
        </w:numPr>
      </w:pPr>
      <w:r>
        <w:t xml:space="preserve">Knowledge of the Wealth and Estate Planning industry would be desirable</w:t>
      </w:r>
    </w:p>
    <w:p>
      <w:pPr>
        <w:pStyle w:val="Compact"/>
        <w:numPr>
          <w:numId w:val="1002"/>
          <w:ilvl w:val="0"/>
        </w:numPr>
      </w:pPr>
      <w:r>
        <w:t xml:space="preserve">Expert level knowledge of the SVFA financial planning software used by EFPS planners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ate-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ate-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2021-10-28T13:33:37Z</dcterms:created>
  <dcterms:modified xsi:type="dcterms:W3CDTF">2021-10-28T13:33:37Z</dcterms:modified>
</cp:coreProperties>
</file>