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https://www.velvetjobs.com/job-descriptions/estate-manager</w:t>
        </w:r>
      </w:hyperlink>
    </w:p>
    <w:p>
      <w:pPr>
        <w:pStyle w:val="Heading1"/>
      </w:pPr>
      <w:bookmarkStart w:id="21" w:name="example-of-estate-manager-job-description"/>
      <w:r>
        <w:t xml:space="preserve">Example of Estate Manager Job Description</w:t>
      </w:r>
      <w:bookmarkEnd w:id="21"/>
    </w:p>
    <w:p>
      <w:pPr>
        <w:pStyle w:val="Compact"/>
      </w:pPr>
      <w:r>
        <w:t xml:space="preserve">Our growing company is looking to fill the role of estate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ate-manager"/>
      <w:r>
        <w:t xml:space="preserve">Responsibilities for estate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Suggests consulting opportunities to manager based on knowledge of the department's pricing platform</w:t>
      </w:r>
    </w:p>
    <w:p>
      <w:pPr>
        <w:pStyle w:val="Compact"/>
        <w:numPr>
          <w:numId w:val="1001"/>
          <w:ilvl w:val="0"/>
        </w:numPr>
      </w:pPr>
      <w:r>
        <w:t xml:space="preserve">Reviews monthly pricing worksheets and may enter allocations into PeopleSoft</w:t>
      </w:r>
    </w:p>
    <w:p>
      <w:pPr>
        <w:pStyle w:val="Compact"/>
        <w:numPr>
          <w:numId w:val="1001"/>
          <w:ilvl w:val="0"/>
        </w:numPr>
      </w:pPr>
      <w:r>
        <w:t xml:space="preserve">Partners with field and account management teams to ensure they have a working knowledge of team's client Management Agreements and that they are properly maintained per department policy and requirements/terms</w:t>
      </w:r>
    </w:p>
    <w:p>
      <w:pPr>
        <w:pStyle w:val="Compact"/>
        <w:numPr>
          <w:numId w:val="1001"/>
          <w:ilvl w:val="0"/>
        </w:numPr>
      </w:pPr>
      <w:r>
        <w:t xml:space="preserve">Present potential new regional locations to the Director of Real Estate for ground up development projects</w:t>
      </w:r>
    </w:p>
    <w:p>
      <w:pPr>
        <w:pStyle w:val="Compact"/>
        <w:numPr>
          <w:numId w:val="1001"/>
          <w:ilvl w:val="0"/>
        </w:numPr>
      </w:pPr>
      <w:r>
        <w:t xml:space="preserve">Frequent travel to and within assigned territory to gain a strong understanding of each trade area to include traffic and retail patterns, demographic trends and socio-economic behavior, property availability and real estate comparables</w:t>
      </w:r>
    </w:p>
    <w:p>
      <w:pPr>
        <w:pStyle w:val="Compact"/>
        <w:numPr>
          <w:numId w:val="1001"/>
          <w:ilvl w:val="0"/>
        </w:numPr>
      </w:pPr>
      <w:r>
        <w:t xml:space="preserve">Perform audits and other accounting related functions</w:t>
      </w:r>
    </w:p>
    <w:p>
      <w:pPr>
        <w:pStyle w:val="Compact"/>
        <w:numPr>
          <w:numId w:val="1001"/>
          <w:ilvl w:val="0"/>
        </w:numPr>
      </w:pPr>
      <w:r>
        <w:t xml:space="preserve">Coordinate preparation of various business tax returns</w:t>
      </w:r>
    </w:p>
    <w:p>
      <w:pPr>
        <w:pStyle w:val="Compact"/>
        <w:numPr>
          <w:numId w:val="1001"/>
          <w:ilvl w:val="0"/>
        </w:numPr>
      </w:pPr>
      <w:r>
        <w:t xml:space="preserve">Maintain client contact</w:t>
      </w:r>
    </w:p>
    <w:p>
      <w:pPr>
        <w:pStyle w:val="Compact"/>
        <w:numPr>
          <w:numId w:val="1001"/>
          <w:ilvl w:val="0"/>
        </w:numPr>
      </w:pPr>
      <w:r>
        <w:t xml:space="preserve">Have accountability for maximizing occupancy of owned properties through advertising vacant spaces</w:t>
      </w:r>
    </w:p>
    <w:p>
      <w:pPr>
        <w:pStyle w:val="Compact"/>
        <w:numPr>
          <w:numId w:val="1001"/>
          <w:ilvl w:val="0"/>
        </w:numPr>
      </w:pPr>
      <w:r>
        <w:t xml:space="preserve">Perform move in and move out inspections with tenants and prepares space for turnover</w:t>
      </w:r>
    </w:p>
    <w:p>
      <w:pPr>
        <w:pStyle w:val="Heading2"/>
      </w:pPr>
      <w:bookmarkStart w:id="23" w:name="qualifications-for-estate-manager"/>
      <w:r>
        <w:t xml:space="preserve">Qualifications for estate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degree in Accounting or 7+ years of combined real estate accounting and lease administration experience</w:t>
      </w:r>
    </w:p>
    <w:p>
      <w:pPr>
        <w:pStyle w:val="Compact"/>
        <w:numPr>
          <w:numId w:val="1002"/>
          <w:ilvl w:val="0"/>
        </w:numPr>
      </w:pPr>
      <w:r>
        <w:t xml:space="preserve">Prior lease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Undergraduate degree and/or Diploma in relevant real estate courses</w:t>
      </w:r>
    </w:p>
    <w:p>
      <w:pPr>
        <w:pStyle w:val="Compact"/>
        <w:numPr>
          <w:numId w:val="1002"/>
          <w:ilvl w:val="0"/>
        </w:numPr>
      </w:pPr>
      <w:r>
        <w:t xml:space="preserve">MBA to effectively interface with Finance with respect to investment analysis is a plus</w:t>
      </w:r>
    </w:p>
    <w:p>
      <w:pPr>
        <w:pStyle w:val="Compact"/>
        <w:numPr>
          <w:numId w:val="1002"/>
          <w:ilvl w:val="0"/>
        </w:numPr>
      </w:pPr>
      <w:r>
        <w:t xml:space="preserve">Minimum 5-8 years of experience in corporate real estate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partnerships with inter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2021-10-28T18:38:29Z</dcterms:created>
  <dcterms:modified xsi:type="dcterms:W3CDTF">2021-10-28T18:38:29Z</dcterms:modified>
</cp:coreProperties>
</file>