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https://www.velvetjobs.com/job-descriptions/equity</w:t>
        </w:r>
      </w:hyperlink>
    </w:p>
    <w:p>
      <w:pPr>
        <w:pStyle w:val="Heading1"/>
      </w:pPr>
      <w:bookmarkStart w:id="21" w:name="example-of-equity-job-description"/>
      <w:r>
        <w:t xml:space="preserve">Example of Equity Job Description</w:t>
      </w:r>
      <w:bookmarkEnd w:id="21"/>
    </w:p>
    <w:p>
      <w:pPr>
        <w:pStyle w:val="Compact"/>
      </w:pPr>
      <w:r>
        <w:t xml:space="preserve">Our growing company is searching for experienced candidates for the position of equity.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quity"/>
      <w:r>
        <w:t xml:space="preserve">Responsibilities for equity</w:t>
      </w:r>
      <w:bookmarkEnd w:id="22"/>
    </w:p>
    <w:p>
      <w:pPr>
        <w:pStyle w:val="Compact"/>
        <w:numPr>
          <w:numId w:val="1001"/>
          <w:ilvl w:val="0"/>
        </w:numPr>
      </w:pPr>
      <w:r>
        <w:t xml:space="preserve">Performs day to day processing of Alternative products, including Private Equity, Real Estate, Termloans and variety of Derivatives products</w:t>
      </w:r>
    </w:p>
    <w:p>
      <w:pPr>
        <w:pStyle w:val="Compact"/>
        <w:numPr>
          <w:numId w:val="1001"/>
          <w:ilvl w:val="0"/>
        </w:numPr>
      </w:pPr>
      <w:r>
        <w:t xml:space="preserve">Produce the quarterly capital account statements for investors trading in the various product types</w:t>
      </w:r>
    </w:p>
    <w:p>
      <w:pPr>
        <w:pStyle w:val="Compact"/>
        <w:numPr>
          <w:numId w:val="1001"/>
          <w:ilvl w:val="0"/>
        </w:numPr>
      </w:pPr>
      <w:r>
        <w:t xml:space="preserve">Ensure compliance to Client’s Trust Agreements and relevant disclosure documents as it relates to service delivery and adherence to industry regulations and guidelines</w:t>
      </w:r>
    </w:p>
    <w:p>
      <w:pPr>
        <w:pStyle w:val="Compact"/>
        <w:numPr>
          <w:numId w:val="1001"/>
          <w:ilvl w:val="0"/>
        </w:numPr>
      </w:pPr>
      <w:r>
        <w:t xml:space="preserve">Produce and analyze client profitability reports within Global Equities, distribute daily to managers across the globe</w:t>
      </w:r>
    </w:p>
    <w:p>
      <w:pPr>
        <w:pStyle w:val="Compact"/>
        <w:numPr>
          <w:numId w:val="1001"/>
          <w:ilvl w:val="0"/>
        </w:numPr>
      </w:pPr>
      <w:r>
        <w:t xml:space="preserve">Build client/vendor relationships in the US, Europe and Canada</w:t>
      </w:r>
    </w:p>
    <w:p>
      <w:pPr>
        <w:pStyle w:val="Compact"/>
        <w:numPr>
          <w:numId w:val="1001"/>
          <w:ilvl w:val="0"/>
        </w:numPr>
      </w:pPr>
      <w:r>
        <w:t xml:space="preserve">Monitor and process client/vendor soft dollar payment requests while ensuring compliance with federal regulations</w:t>
      </w:r>
    </w:p>
    <w:p>
      <w:pPr>
        <w:pStyle w:val="Compact"/>
        <w:numPr>
          <w:numId w:val="1001"/>
          <w:ilvl w:val="0"/>
        </w:numPr>
      </w:pPr>
      <w:r>
        <w:t xml:space="preserve">Execute CSA related inquiries</w:t>
      </w:r>
    </w:p>
    <w:p>
      <w:pPr>
        <w:pStyle w:val="Compact"/>
        <w:numPr>
          <w:numId w:val="1001"/>
          <w:ilvl w:val="0"/>
        </w:numPr>
      </w:pPr>
      <w:r>
        <w:t xml:space="preserve">Assist in the implementation of technological developments and enhancements related to business line</w:t>
      </w:r>
    </w:p>
    <w:p>
      <w:pPr>
        <w:pStyle w:val="Compact"/>
        <w:numPr>
          <w:numId w:val="1001"/>
          <w:ilvl w:val="0"/>
        </w:numPr>
      </w:pPr>
      <w:r>
        <w:t xml:space="preserve">Develop recommendations in coordination with functional groups</w:t>
      </w:r>
    </w:p>
    <w:p>
      <w:pPr>
        <w:pStyle w:val="Compact"/>
        <w:numPr>
          <w:numId w:val="1001"/>
          <w:ilvl w:val="0"/>
        </w:numPr>
      </w:pPr>
      <w:r>
        <w:t xml:space="preserve">Work closely with Global CSA representatives to provide recommendations that enhance the effectiveness and efficiency of the business line</w:t>
      </w:r>
    </w:p>
    <w:p>
      <w:pPr>
        <w:pStyle w:val="Heading2"/>
      </w:pPr>
      <w:bookmarkStart w:id="23" w:name="qualifications-for-equity"/>
      <w:r>
        <w:t xml:space="preserve">Qualifications for equity</w:t>
      </w:r>
      <w:bookmarkEnd w:id="23"/>
    </w:p>
    <w:p>
      <w:pPr>
        <w:pStyle w:val="Compact"/>
        <w:numPr>
          <w:numId w:val="1002"/>
          <w:ilvl w:val="0"/>
        </w:numPr>
      </w:pPr>
      <w:r>
        <w:t xml:space="preserve">Responsible for monetizing the services we provide to clients in close cooperation with SalesTrading</w:t>
      </w:r>
    </w:p>
    <w:p>
      <w:pPr>
        <w:pStyle w:val="Compact"/>
        <w:numPr>
          <w:numId w:val="1002"/>
          <w:ilvl w:val="0"/>
        </w:numPr>
      </w:pPr>
      <w:r>
        <w:t xml:space="preserve">Build and maintain relationships with listed BeNeLux corporates</w:t>
      </w:r>
    </w:p>
    <w:p>
      <w:pPr>
        <w:pStyle w:val="Compact"/>
        <w:numPr>
          <w:numId w:val="1002"/>
          <w:ilvl w:val="0"/>
        </w:numPr>
      </w:pPr>
      <w:r>
        <w:t xml:space="preserve">Organize and accompany analyst marketing trips and roadshows/conferences with management teams of listed companies</w:t>
      </w:r>
    </w:p>
    <w:p>
      <w:pPr>
        <w:pStyle w:val="Compact"/>
        <w:numPr>
          <w:numId w:val="1002"/>
          <w:ilvl w:val="0"/>
        </w:numPr>
      </w:pPr>
      <w:r>
        <w:t xml:space="preserve">Master degree in computer science or related major</w:t>
      </w:r>
    </w:p>
    <w:p>
      <w:pPr>
        <w:pStyle w:val="Compact"/>
        <w:numPr>
          <w:numId w:val="1002"/>
          <w:ilvl w:val="0"/>
        </w:numPr>
      </w:pPr>
      <w:r>
        <w:t xml:space="preserve">3+ years of experience in C++/Java programming</w:t>
      </w:r>
    </w:p>
    <w:p>
      <w:pPr>
        <w:pStyle w:val="Compact"/>
        <w:numPr>
          <w:numId w:val="1002"/>
          <w:ilvl w:val="0"/>
        </w:numPr>
      </w:pPr>
      <w:r>
        <w:t xml:space="preserve">Solid understanding on multiple threaded and network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