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https://www.velvetjobs.com/job-descriptions/equity-product-manager</w:t>
        </w:r>
      </w:hyperlink>
    </w:p>
    <w:p>
      <w:pPr>
        <w:pStyle w:val="Heading1"/>
      </w:pPr>
      <w:bookmarkStart w:id="21" w:name="example-of-equity-product-manager-job-description"/>
      <w:r>
        <w:t xml:space="preserve">Example of Equity Product Manager Job Description</w:t>
      </w:r>
      <w:bookmarkEnd w:id="21"/>
    </w:p>
    <w:p>
      <w:pPr>
        <w:pStyle w:val="Compact"/>
      </w:pPr>
      <w:r>
        <w:t xml:space="preserve">Our company is growing rapidly and is hiring for an equity product manager. To join our growing team, please review the list of responsibilities and qualifications.</w:t>
      </w:r>
    </w:p>
    <w:p>
      <w:pPr>
        <w:pStyle w:val="Heading2"/>
      </w:pPr>
      <w:bookmarkStart w:id="22" w:name="responsibilities-for-equity-product-manager"/>
      <w:r>
        <w:t xml:space="preserve">Responsibilities for equity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Track, analyze and evaluate products and programs, assessing effectiveness and profitability</w:t>
      </w:r>
    </w:p>
    <w:p>
      <w:pPr>
        <w:pStyle w:val="Compact"/>
        <w:numPr>
          <w:numId w:val="1001"/>
          <w:ilvl w:val="0"/>
        </w:numPr>
      </w:pPr>
      <w:r>
        <w:t xml:space="preserve">Build business cases for new products and marketing programs</w:t>
      </w:r>
    </w:p>
    <w:p>
      <w:pPr>
        <w:pStyle w:val="Compact"/>
        <w:numPr>
          <w:numId w:val="1001"/>
          <w:ilvl w:val="0"/>
        </w:numPr>
      </w:pPr>
      <w:r>
        <w:t xml:space="preserve">Interact with other departments as necessary to develop, implement and coordinate product functions corporate wide</w:t>
      </w:r>
    </w:p>
    <w:p>
      <w:pPr>
        <w:pStyle w:val="Compact"/>
        <w:numPr>
          <w:numId w:val="1001"/>
          <w:ilvl w:val="0"/>
        </w:numPr>
      </w:pPr>
      <w:r>
        <w:t xml:space="preserve">Perform product and consumer analyses</w:t>
      </w:r>
    </w:p>
    <w:p>
      <w:pPr>
        <w:pStyle w:val="Compact"/>
        <w:numPr>
          <w:numId w:val="1001"/>
          <w:ilvl w:val="0"/>
        </w:numPr>
      </w:pPr>
      <w:r>
        <w:t xml:space="preserve">Communicate with senior management and the field when directed</w:t>
      </w:r>
    </w:p>
    <w:p>
      <w:pPr>
        <w:pStyle w:val="Compact"/>
        <w:numPr>
          <w:numId w:val="1001"/>
          <w:ilvl w:val="0"/>
        </w:numPr>
      </w:pPr>
      <w:r>
        <w:t xml:space="preserve">Works hand on hand with Project management to drive system changes needed on Home Equity</w:t>
      </w:r>
    </w:p>
    <w:p>
      <w:pPr>
        <w:pStyle w:val="Compact"/>
        <w:numPr>
          <w:numId w:val="1001"/>
          <w:ilvl w:val="0"/>
        </w:numPr>
      </w:pPr>
      <w:r>
        <w:t xml:space="preserve">Helps on competitor monitoring to assess competitive advantages and opportunity areas</w:t>
      </w:r>
    </w:p>
    <w:p>
      <w:pPr>
        <w:pStyle w:val="Compact"/>
        <w:numPr>
          <w:numId w:val="1001"/>
          <w:ilvl w:val="0"/>
        </w:numPr>
      </w:pPr>
      <w:r>
        <w:t xml:space="preserve">Tracks and analyzes marketing campaigns, including prequalified initiatives for customers and prospect leads</w:t>
      </w:r>
    </w:p>
    <w:p>
      <w:pPr>
        <w:pStyle w:val="Compact"/>
        <w:numPr>
          <w:numId w:val="1001"/>
          <w:ilvl w:val="0"/>
        </w:numPr>
      </w:pPr>
      <w:r>
        <w:t xml:space="preserve">Works with Equity Lending Operations, and Underwriting team leads, in operational needs</w:t>
      </w:r>
    </w:p>
    <w:p>
      <w:pPr>
        <w:pStyle w:val="Compact"/>
        <w:numPr>
          <w:numId w:val="1001"/>
          <w:ilvl w:val="0"/>
        </w:numPr>
      </w:pPr>
      <w:r>
        <w:t xml:space="preserve">Communicate Product changes and updates to Retail Network</w:t>
      </w:r>
    </w:p>
    <w:p>
      <w:pPr>
        <w:pStyle w:val="Heading2"/>
      </w:pPr>
      <w:bookmarkStart w:id="23" w:name="qualifications-for-equity-product-manager"/>
      <w:r>
        <w:t xml:space="preserve">Qualifications for equity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 relevant field of study, or equivalent of education experience</w:t>
      </w:r>
    </w:p>
    <w:p>
      <w:pPr>
        <w:pStyle w:val="Compact"/>
        <w:numPr>
          <w:numId w:val="1002"/>
          <w:ilvl w:val="0"/>
        </w:numPr>
      </w:pPr>
      <w:r>
        <w:t xml:space="preserve">Detailed understanding of the Investran product highly preferred</w:t>
      </w:r>
    </w:p>
    <w:p>
      <w:pPr>
        <w:pStyle w:val="Compact"/>
        <w:numPr>
          <w:numId w:val="1002"/>
          <w:ilvl w:val="0"/>
        </w:numPr>
      </w:pPr>
      <w:r>
        <w:t xml:space="preserve">Detailed understanding of the private equity market, accounting and / or financial industry understanding of the private equity reporting process</w:t>
      </w:r>
    </w:p>
    <w:p>
      <w:pPr>
        <w:pStyle w:val="Compact"/>
        <w:numPr>
          <w:numId w:val="1002"/>
          <w:ilvl w:val="0"/>
        </w:numPr>
      </w:pPr>
      <w:r>
        <w:t xml:space="preserve">Experience in the diverse asset types used on the Investran platform including partnership accounting for private equity fund structures</w:t>
      </w:r>
    </w:p>
    <w:p>
      <w:pPr>
        <w:pStyle w:val="Compact"/>
        <w:numPr>
          <w:numId w:val="1002"/>
          <w:ilvl w:val="0"/>
        </w:numPr>
      </w:pPr>
      <w:r>
        <w:t xml:space="preserve">Experience working with workflow or business process management technologies</w:t>
      </w:r>
    </w:p>
    <w:p>
      <w:pPr>
        <w:pStyle w:val="Compact"/>
        <w:numPr>
          <w:numId w:val="1002"/>
          <w:ilvl w:val="0"/>
        </w:numPr>
      </w:pPr>
      <w:r>
        <w:t xml:space="preserve">Proven track record and experience in product management, software design and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y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y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2021-10-28T13:30:22Z</dcterms:created>
  <dcterms:modified xsi:type="dcterms:W3CDTF">2021-10-28T13:30:22Z</dcterms:modified>
</cp:coreProperties>
</file>