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https://www.velvetjobs.com/job-descriptions/equipment-finance</w:t>
        </w:r>
      </w:hyperlink>
    </w:p>
    <w:p>
      <w:pPr>
        <w:pStyle w:val="Heading1"/>
      </w:pPr>
      <w:bookmarkStart w:id="21" w:name="example-of-equipment-finance-job-description"/>
      <w:r>
        <w:t xml:space="preserve">Example of Equipment Finance Job Description</w:t>
      </w:r>
      <w:bookmarkEnd w:id="21"/>
    </w:p>
    <w:p>
      <w:pPr>
        <w:pStyle w:val="Compact"/>
      </w:pPr>
      <w:r>
        <w:t xml:space="preserve">Our innovative and growing company is hiring for an equipment finance. To join our growing team, please review the list of responsibilities and qualifications.</w:t>
      </w:r>
    </w:p>
    <w:p>
      <w:pPr>
        <w:pStyle w:val="Heading2"/>
      </w:pPr>
      <w:bookmarkStart w:id="22" w:name="responsibilities-for-equipment-finance"/>
      <w:r>
        <w:t xml:space="preserve">Responsibilities for equipment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prospects and make cold calls to establish appointments and drive leads for Executive Sales Officers</w:t>
      </w:r>
    </w:p>
    <w:p>
      <w:pPr>
        <w:pStyle w:val="Compact"/>
        <w:numPr>
          <w:numId w:val="1001"/>
          <w:ilvl w:val="0"/>
        </w:numPr>
      </w:pPr>
      <w:r>
        <w:t xml:space="preserve">Assist Executive Sales Officers with maintaining strong relationships with clients</w:t>
      </w:r>
    </w:p>
    <w:p>
      <w:pPr>
        <w:pStyle w:val="Compact"/>
        <w:numPr>
          <w:numId w:val="1001"/>
          <w:ilvl w:val="0"/>
        </w:numPr>
      </w:pPr>
      <w:r>
        <w:t xml:space="preserve">Set up and track paperwork for client appointments, attend client meetings as needed</w:t>
      </w:r>
    </w:p>
    <w:p>
      <w:pPr>
        <w:pStyle w:val="Compact"/>
        <w:numPr>
          <w:numId w:val="1001"/>
          <w:ilvl w:val="0"/>
        </w:numPr>
      </w:pPr>
      <w:r>
        <w:t xml:space="preserve">Review all documentation for completeness and suitability and work with clients to obtain information needed for any open administrative items</w:t>
      </w:r>
    </w:p>
    <w:p>
      <w:pPr>
        <w:pStyle w:val="Compact"/>
        <w:numPr>
          <w:numId w:val="1001"/>
          <w:ilvl w:val="0"/>
        </w:numPr>
      </w:pPr>
      <w:r>
        <w:t xml:space="preserve">Managing the drawdown process for clients</w:t>
      </w:r>
    </w:p>
    <w:p>
      <w:pPr>
        <w:pStyle w:val="Compact"/>
        <w:numPr>
          <w:numId w:val="1001"/>
          <w:ilvl w:val="0"/>
        </w:numPr>
      </w:pPr>
      <w:r>
        <w:t xml:space="preserve">Through direct selling, generate qualified equipment finance and leasing leads, proposing on and eventually closing required amounts of business</w:t>
      </w:r>
    </w:p>
    <w:p>
      <w:pPr>
        <w:pStyle w:val="Compact"/>
        <w:numPr>
          <w:numId w:val="1001"/>
          <w:ilvl w:val="0"/>
        </w:numPr>
      </w:pPr>
      <w:r>
        <w:t xml:space="preserve">Properly and consistently recording customer and prospect data and sales efforts in all company used databases and management systems</w:t>
      </w:r>
    </w:p>
    <w:p>
      <w:pPr>
        <w:pStyle w:val="Compact"/>
        <w:numPr>
          <w:numId w:val="1001"/>
          <w:ilvl w:val="0"/>
        </w:numPr>
      </w:pPr>
      <w:r>
        <w:t xml:space="preserve">Identify and understand key risk elements of potential transactions and lessees/borrowers and work effectively with group leaders to competitively structure and price transactions that are candidates for underwriting or syndication</w:t>
      </w:r>
    </w:p>
    <w:p>
      <w:pPr>
        <w:pStyle w:val="Compact"/>
        <w:numPr>
          <w:numId w:val="1001"/>
          <w:ilvl w:val="0"/>
        </w:numPr>
      </w:pPr>
      <w:r>
        <w:t xml:space="preserve">Assume primary responsibility for transaction management after award</w:t>
      </w:r>
    </w:p>
    <w:p>
      <w:pPr>
        <w:pStyle w:val="Compact"/>
        <w:numPr>
          <w:numId w:val="1001"/>
          <w:ilvl w:val="0"/>
        </w:numPr>
      </w:pPr>
      <w:r>
        <w:t xml:space="preserve">Proficiently identify cross-selling opportunities with prospects and customers and arrange access to the decision makers in those accounts for other product specialists within the bank</w:t>
      </w:r>
    </w:p>
    <w:p>
      <w:pPr>
        <w:pStyle w:val="Heading2"/>
      </w:pPr>
      <w:bookmarkStart w:id="23" w:name="qualifications-for-equipment-finance"/>
      <w:r>
        <w:t xml:space="preserve">Qualifications for equipment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Leasing’s growth objectives by delivering innovative and effective lease solutions to clients</w:t>
      </w:r>
    </w:p>
    <w:p>
      <w:pPr>
        <w:pStyle w:val="Compact"/>
        <w:numPr>
          <w:numId w:val="1002"/>
          <w:ilvl w:val="0"/>
        </w:numPr>
      </w:pPr>
      <w:r>
        <w:t xml:space="preserve">Contribute to business unit performance objectives for growth (sales, revenue, volume and new customers) and credit loss/non-performing leases</w:t>
      </w:r>
    </w:p>
    <w:p>
      <w:pPr>
        <w:pStyle w:val="Compact"/>
        <w:numPr>
          <w:numId w:val="1002"/>
          <w:ilvl w:val="0"/>
        </w:numPr>
      </w:pPr>
      <w:r>
        <w:t xml:space="preserve">Ensure CTP of the portfolio meets or exceeds targets</w:t>
      </w:r>
    </w:p>
    <w:p>
      <w:pPr>
        <w:pStyle w:val="Compact"/>
        <w:numPr>
          <w:numId w:val="1002"/>
          <w:ilvl w:val="0"/>
        </w:numPr>
      </w:pPr>
      <w:r>
        <w:t xml:space="preserve">High degree of confidence in presenting arguments / recommendations to next level of mgt regarding terms and documentation outside of range of authority</w:t>
      </w:r>
    </w:p>
    <w:p>
      <w:pPr>
        <w:pStyle w:val="Compact"/>
        <w:numPr>
          <w:numId w:val="1002"/>
          <w:ilvl w:val="0"/>
        </w:numPr>
      </w:pPr>
      <w:r>
        <w:t xml:space="preserve">Specific knowledge of Infolease</w:t>
      </w:r>
    </w:p>
    <w:p>
      <w:pPr>
        <w:pStyle w:val="Compact"/>
        <w:numPr>
          <w:numId w:val="1002"/>
          <w:ilvl w:val="0"/>
        </w:numPr>
      </w:pPr>
      <w:r>
        <w:t xml:space="preserve">Experience in bank affiliated leasing subsidiary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