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https://www.velvetjobs.com/job-descriptions/environmental-project-manager</w:t>
        </w:r>
      </w:hyperlink>
    </w:p>
    <w:p>
      <w:pPr>
        <w:pStyle w:val="Heading1"/>
      </w:pPr>
      <w:bookmarkStart w:id="21" w:name="example-of-environmental-project-manager-job-description"/>
      <w:r>
        <w:t xml:space="preserve">Example of Environmental Project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environmental project manager. To join our growing team, please review the list of responsibilities and qualifications.</w:t>
      </w:r>
    </w:p>
    <w:p>
      <w:pPr>
        <w:pStyle w:val="Heading2"/>
      </w:pPr>
      <w:bookmarkStart w:id="22" w:name="responsibilities-for-environmental-project-manager"/>
      <w:r>
        <w:t xml:space="preserve">Responsibilities for environmental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existing client portfolio – consistent budgeting, proposals, deliverables</w:t>
      </w:r>
    </w:p>
    <w:p>
      <w:pPr>
        <w:pStyle w:val="Compact"/>
        <w:numPr>
          <w:numId w:val="1001"/>
          <w:ilvl w:val="0"/>
        </w:numPr>
      </w:pPr>
      <w:r>
        <w:t xml:space="preserve">Be able to identify and obtain applicable permits and manage as required in the Environmental Management System (EMS)</w:t>
      </w:r>
    </w:p>
    <w:p>
      <w:pPr>
        <w:pStyle w:val="Compact"/>
        <w:numPr>
          <w:numId w:val="1001"/>
          <w:ilvl w:val="0"/>
        </w:numPr>
      </w:pPr>
      <w:r>
        <w:t xml:space="preserve">Identifies project materials and vendors needed to support the environmental requirements at the project</w:t>
      </w:r>
    </w:p>
    <w:p>
      <w:pPr>
        <w:pStyle w:val="Compact"/>
        <w:numPr>
          <w:numId w:val="1001"/>
          <w:ilvl w:val="0"/>
        </w:numPr>
      </w:pPr>
      <w:r>
        <w:t xml:space="preserve">Conduct applicable environmental training</w:t>
      </w:r>
    </w:p>
    <w:p>
      <w:pPr>
        <w:pStyle w:val="Compact"/>
        <w:numPr>
          <w:numId w:val="1001"/>
          <w:ilvl w:val="0"/>
        </w:numPr>
      </w:pPr>
      <w:r>
        <w:t xml:space="preserve">Conduct field inspections and identify environmental risks</w:t>
      </w:r>
    </w:p>
    <w:p>
      <w:pPr>
        <w:pStyle w:val="Compact"/>
        <w:numPr>
          <w:numId w:val="1001"/>
          <w:ilvl w:val="0"/>
        </w:numPr>
      </w:pPr>
      <w:r>
        <w:t xml:space="preserve">Develop and implement site strategies for environmental liabilities and indemnifications</w:t>
      </w:r>
    </w:p>
    <w:p>
      <w:pPr>
        <w:pStyle w:val="Compact"/>
        <w:numPr>
          <w:numId w:val="1001"/>
          <w:ilvl w:val="0"/>
        </w:numPr>
      </w:pPr>
      <w:r>
        <w:t xml:space="preserve">Build and lead effective multi-disciplinary teams, including consultants and contractors, to complete complex projects in a safe and environmentally sound manner</w:t>
      </w:r>
    </w:p>
    <w:p>
      <w:pPr>
        <w:pStyle w:val="Compact"/>
        <w:numPr>
          <w:numId w:val="1001"/>
          <w:ilvl w:val="0"/>
        </w:numPr>
      </w:pPr>
      <w:r>
        <w:t xml:space="preserve">Maintain effective project tracking and cost monitoring and control</w:t>
      </w:r>
    </w:p>
    <w:p>
      <w:pPr>
        <w:pStyle w:val="Compact"/>
        <w:numPr>
          <w:numId w:val="1001"/>
          <w:ilvl w:val="0"/>
        </w:numPr>
      </w:pPr>
      <w:r>
        <w:t xml:space="preserve">Responsible for cost estimation and communication of scope for potential liabilities, including assessment of associate risk and uncertainty</w:t>
      </w:r>
    </w:p>
    <w:p>
      <w:pPr>
        <w:pStyle w:val="Compact"/>
        <w:numPr>
          <w:numId w:val="1001"/>
          <w:ilvl w:val="0"/>
        </w:numPr>
      </w:pPr>
      <w:r>
        <w:t xml:space="preserve">Interact with legal counsel to devise and implement legal strategies to address various project issues</w:t>
      </w:r>
    </w:p>
    <w:p>
      <w:pPr>
        <w:pStyle w:val="Heading2"/>
      </w:pPr>
      <w:bookmarkStart w:id="23" w:name="qualifications-for-environmental-project-manager"/>
      <w:r>
        <w:t xml:space="preserve">Qualifications for environmental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4 years in professional positions related to environmental sustainability within an operational role including technical experience conducting environmental footprinting, life cycle assessment (LCA) or supply chain environmental impact analysis</w:t>
      </w:r>
    </w:p>
    <w:p>
      <w:pPr>
        <w:pStyle w:val="Compact"/>
        <w:numPr>
          <w:numId w:val="1002"/>
          <w:ilvl w:val="0"/>
        </w:numPr>
      </w:pPr>
      <w:r>
        <w:t xml:space="preserve">Good understanding of supply chain and how sustainability can be integrated into corporate decision-making related to procurement, environmental reporting and product</w:t>
      </w:r>
    </w:p>
    <w:p>
      <w:pPr>
        <w:pStyle w:val="Compact"/>
        <w:numPr>
          <w:numId w:val="1002"/>
          <w:ilvl w:val="0"/>
        </w:numPr>
      </w:pPr>
      <w:r>
        <w:t xml:space="preserve">Deep understanding of production processes and supply chain in luxury</w:t>
      </w:r>
    </w:p>
    <w:p>
      <w:pPr>
        <w:pStyle w:val="Compact"/>
        <w:numPr>
          <w:numId w:val="1002"/>
          <w:ilvl w:val="0"/>
        </w:numPr>
      </w:pPr>
      <w:r>
        <w:t xml:space="preserve">Proficiency in MS Office and data mining tools</w:t>
      </w:r>
    </w:p>
    <w:p>
      <w:pPr>
        <w:pStyle w:val="Compact"/>
        <w:numPr>
          <w:numId w:val="1002"/>
          <w:ilvl w:val="0"/>
        </w:numPr>
      </w:pPr>
      <w:r>
        <w:t xml:space="preserve">Fluent in Italian and English, French preferred</w:t>
      </w:r>
    </w:p>
    <w:p>
      <w:pPr>
        <w:pStyle w:val="Compact"/>
        <w:numPr>
          <w:numId w:val="1002"/>
          <w:ilvl w:val="0"/>
        </w:numPr>
      </w:pPr>
      <w:r>
        <w:t xml:space="preserve">Bachelors or Master’s Degree in engineering, geology, environmental science, or related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2021-10-28T12:58:21Z</dcterms:created>
  <dcterms:modified xsi:type="dcterms:W3CDTF">2021-10-28T12:58:21Z</dcterms:modified>
</cp:coreProperties>
</file>