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https://www.velvetjobs.com/job-descriptions/environmental-health-safety-specialist</w:t>
        </w:r>
      </w:hyperlink>
    </w:p>
    <w:p>
      <w:pPr>
        <w:pStyle w:val="Heading1"/>
      </w:pPr>
      <w:bookmarkStart w:id="21" w:name="example-of-environmental-health-safety-specialist-job-description"/>
      <w:r>
        <w:t xml:space="preserve">Example of Environmental, Health &amp; Safety Specialist Job Description</w:t>
      </w:r>
      <w:bookmarkEnd w:id="21"/>
    </w:p>
    <w:p>
      <w:pPr>
        <w:pStyle w:val="Compact"/>
      </w:pPr>
      <w:r>
        <w:t xml:space="preserve">Our growing company is searching for experienced candidates for the position of environmental, health &amp; safety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health-safety-specialist"/>
      <w:r>
        <w:t xml:space="preserve">Responsibilities for environmental, health &amp; safety specialist</w:t>
      </w:r>
      <w:bookmarkEnd w:id="22"/>
    </w:p>
    <w:p>
      <w:pPr>
        <w:pStyle w:val="Compact"/>
        <w:numPr>
          <w:numId w:val="1001"/>
          <w:ilvl w:val="0"/>
        </w:numPr>
      </w:pPr>
      <w:r>
        <w:t xml:space="preserve">As assigned, coordinates hazardous materials inventories and reporting</w:t>
      </w:r>
    </w:p>
    <w:p>
      <w:pPr>
        <w:pStyle w:val="Compact"/>
        <w:numPr>
          <w:numId w:val="1001"/>
          <w:ilvl w:val="0"/>
        </w:numPr>
      </w:pPr>
      <w:r>
        <w:t xml:space="preserve">Works closely with the EHS Manager to provide cross coverage and seamless services</w:t>
      </w:r>
    </w:p>
    <w:p>
      <w:pPr>
        <w:pStyle w:val="Compact"/>
        <w:numPr>
          <w:numId w:val="1001"/>
          <w:ilvl w:val="0"/>
        </w:numPr>
      </w:pPr>
      <w:r>
        <w:t xml:space="preserve">Support the delivery, development, and implementation of environment, health &amp; safety programs</w:t>
      </w:r>
    </w:p>
    <w:p>
      <w:pPr>
        <w:pStyle w:val="Compact"/>
        <w:numPr>
          <w:numId w:val="1001"/>
          <w:ilvl w:val="0"/>
        </w:numPr>
      </w:pPr>
      <w:r>
        <w:t xml:space="preserve">Ongoing assessment and recommendations for written program enhancements in</w:t>
      </w:r>
    </w:p>
    <w:p>
      <w:pPr>
        <w:pStyle w:val="Compact"/>
        <w:numPr>
          <w:numId w:val="1001"/>
          <w:ilvl w:val="0"/>
        </w:numPr>
      </w:pPr>
      <w:r>
        <w:t xml:space="preserve">Response to the changing environment, company needs and expectations</w:t>
      </w:r>
    </w:p>
    <w:p>
      <w:pPr>
        <w:pStyle w:val="Compact"/>
        <w:numPr>
          <w:numId w:val="1001"/>
          <w:ilvl w:val="0"/>
        </w:numPr>
      </w:pPr>
      <w:r>
        <w:t xml:space="preserve">Ability to develop and follow through with an ergonomics program of all job types to reduce Workers Compensation claims, employee discomfort and improve overall operational ability</w:t>
      </w:r>
    </w:p>
    <w:p>
      <w:pPr>
        <w:pStyle w:val="Compact"/>
        <w:numPr>
          <w:numId w:val="1001"/>
          <w:ilvl w:val="0"/>
        </w:numPr>
      </w:pPr>
      <w:r>
        <w:t xml:space="preserve">Takes initiative by making recommendations directly to the Leadership Team to prevent future accidents and near misses</w:t>
      </w:r>
    </w:p>
    <w:p>
      <w:pPr>
        <w:pStyle w:val="Compact"/>
        <w:numPr>
          <w:numId w:val="1001"/>
          <w:ilvl w:val="0"/>
        </w:numPr>
      </w:pPr>
      <w:r>
        <w:t xml:space="preserve">Responsible for performing risk assessments on the work environment from a safety, health perspective</w:t>
      </w:r>
    </w:p>
    <w:p>
      <w:pPr>
        <w:pStyle w:val="Compact"/>
        <w:numPr>
          <w:numId w:val="1001"/>
          <w:ilvl w:val="0"/>
        </w:numPr>
      </w:pPr>
      <w:r>
        <w:t xml:space="preserve">Promotes, motivates and coaches the self-directed work teams, including Safety Committees for delivery and successful implementation of safety initiatives</w:t>
      </w:r>
    </w:p>
    <w:p>
      <w:pPr>
        <w:pStyle w:val="Compact"/>
        <w:numPr>
          <w:numId w:val="1001"/>
          <w:ilvl w:val="0"/>
        </w:numPr>
      </w:pPr>
      <w:r>
        <w:t xml:space="preserve">Assist with Incident Investigations/Post-Accident Drug Testing/Reporting of claims</w:t>
      </w:r>
    </w:p>
    <w:p>
      <w:pPr>
        <w:pStyle w:val="Heading2"/>
      </w:pPr>
      <w:bookmarkStart w:id="23" w:name="qualifications-for-environmental-health-safety-specialist"/>
      <w:r>
        <w:t xml:space="preserve">Qualifications for environmental, health &amp; safety specialist</w:t>
      </w:r>
      <w:bookmarkEnd w:id="23"/>
    </w:p>
    <w:p>
      <w:pPr>
        <w:pStyle w:val="Compact"/>
        <w:numPr>
          <w:numId w:val="1002"/>
          <w:ilvl w:val="0"/>
        </w:numPr>
      </w:pPr>
      <w:r>
        <w:t xml:space="preserve">BS in industrial hygiene, environmental, safety or another closely related science field preferred</w:t>
      </w:r>
    </w:p>
    <w:p>
      <w:pPr>
        <w:pStyle w:val="Compact"/>
        <w:numPr>
          <w:numId w:val="1002"/>
          <w:ilvl w:val="0"/>
        </w:numPr>
      </w:pPr>
      <w:r>
        <w:t xml:space="preserve">Possess a fundamental understanding of environmental, health and safety compliance programs and safety and environmental laws</w:t>
      </w:r>
    </w:p>
    <w:p>
      <w:pPr>
        <w:pStyle w:val="Compact"/>
        <w:numPr>
          <w:numId w:val="1002"/>
          <w:ilvl w:val="0"/>
        </w:numPr>
      </w:pPr>
      <w:r>
        <w:t xml:space="preserve">Strong organizational skills and the ability to plan and execute various projects simultaneously is essential</w:t>
      </w:r>
    </w:p>
    <w:p>
      <w:pPr>
        <w:pStyle w:val="Compact"/>
        <w:numPr>
          <w:numId w:val="1002"/>
          <w:ilvl w:val="0"/>
        </w:numPr>
      </w:pPr>
      <w:r>
        <w:t xml:space="preserve">Demonstrated capability to communicate with employees at all levels of the organization is necessary</w:t>
      </w:r>
    </w:p>
    <w:p>
      <w:pPr>
        <w:pStyle w:val="Compact"/>
        <w:numPr>
          <w:numId w:val="1002"/>
          <w:ilvl w:val="0"/>
        </w:numPr>
      </w:pPr>
      <w:r>
        <w:t xml:space="preserve">Analytical ability and knowledge of business processes is preferred</w:t>
      </w:r>
    </w:p>
    <w:p>
      <w:pPr>
        <w:pStyle w:val="Compact"/>
        <w:numPr>
          <w:numId w:val="1002"/>
          <w:ilvl w:val="0"/>
        </w:numPr>
      </w:pPr>
      <w:r>
        <w:t xml:space="preserve">Ability to create and deliver effective training materials is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health-safet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health-safet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2021-10-28T18:29:23Z</dcterms:created>
  <dcterms:modified xsi:type="dcterms:W3CDTF">2021-10-28T18:29:23Z</dcterms:modified>
</cp:coreProperties>
</file>