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https://www.velvetjobs.com/job-descriptions/environmental-health-safety-intern</w:t>
        </w:r>
      </w:hyperlink>
    </w:p>
    <w:p>
      <w:pPr>
        <w:pStyle w:val="Heading1"/>
      </w:pPr>
      <w:bookmarkStart w:id="21" w:name="example-of-environmental-health-safety-intern-job-description"/>
      <w:r>
        <w:t xml:space="preserve">Example of Environmental Health &amp; Safety Intern Job Description</w:t>
      </w:r>
      <w:bookmarkEnd w:id="21"/>
    </w:p>
    <w:p>
      <w:pPr>
        <w:pStyle w:val="Compact"/>
      </w:pPr>
      <w:r>
        <w:t xml:space="preserve">Our innovative and growing company is searching for experienced candidates for the position of environmental health &amp; safety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health-safety-intern"/>
      <w:r>
        <w:t xml:space="preserve">Responsibilities for environmental health &amp; safety intern</w:t>
      </w:r>
      <w:bookmarkEnd w:id="22"/>
    </w:p>
    <w:p>
      <w:pPr>
        <w:pStyle w:val="Compact"/>
        <w:numPr>
          <w:numId w:val="1001"/>
          <w:ilvl w:val="0"/>
        </w:numPr>
      </w:pPr>
      <w:r>
        <w:t xml:space="preserve">Develop presentations and communicate the kick-off of new Environmental Management Standards</w:t>
      </w:r>
    </w:p>
    <w:p>
      <w:pPr>
        <w:pStyle w:val="Compact"/>
        <w:numPr>
          <w:numId w:val="1001"/>
          <w:ilvl w:val="0"/>
        </w:numPr>
      </w:pPr>
      <w:r>
        <w:t xml:space="preserve">Establish and maintain a functional and thorough site inspection process and schedule</w:t>
      </w:r>
    </w:p>
    <w:p>
      <w:pPr>
        <w:pStyle w:val="Compact"/>
        <w:numPr>
          <w:numId w:val="1001"/>
          <w:ilvl w:val="0"/>
        </w:numPr>
      </w:pPr>
      <w:r>
        <w:t xml:space="preserve">Walk the facility and identify Prop 65 signs on building and other facilities</w:t>
      </w:r>
    </w:p>
    <w:p>
      <w:pPr>
        <w:pStyle w:val="Compact"/>
        <w:numPr>
          <w:numId w:val="1001"/>
          <w:ilvl w:val="0"/>
        </w:numPr>
      </w:pPr>
      <w:r>
        <w:t xml:space="preserve">Red mark building drawings with location of current Prop 65 warning signs</w:t>
      </w:r>
    </w:p>
    <w:p>
      <w:pPr>
        <w:pStyle w:val="Compact"/>
        <w:numPr>
          <w:numId w:val="1001"/>
          <w:ilvl w:val="0"/>
        </w:numPr>
      </w:pPr>
      <w:r>
        <w:t xml:space="preserve">Review GNE Prop 65 policy for guidance</w:t>
      </w:r>
    </w:p>
    <w:p>
      <w:pPr>
        <w:pStyle w:val="Compact"/>
        <w:numPr>
          <w:numId w:val="1001"/>
          <w:ilvl w:val="0"/>
        </w:numPr>
      </w:pPr>
      <w:r>
        <w:t xml:space="preserve">Add new locations per policy to the drawings</w:t>
      </w:r>
    </w:p>
    <w:p>
      <w:pPr>
        <w:pStyle w:val="Compact"/>
        <w:numPr>
          <w:numId w:val="1001"/>
          <w:ilvl w:val="0"/>
        </w:numPr>
      </w:pPr>
      <w:r>
        <w:t xml:space="preserve">Work with Project Manager to update corresponding building drawings</w:t>
      </w:r>
    </w:p>
    <w:p>
      <w:pPr>
        <w:pStyle w:val="Compact"/>
        <w:numPr>
          <w:numId w:val="1001"/>
          <w:ilvl w:val="0"/>
        </w:numPr>
      </w:pPr>
      <w:r>
        <w:t xml:space="preserve">Participate in accident investigation techniques through the review of first aid, employee, and supervisor accident investigations and reports</w:t>
      </w:r>
    </w:p>
    <w:p>
      <w:pPr>
        <w:pStyle w:val="Compact"/>
        <w:numPr>
          <w:numId w:val="1001"/>
          <w:ilvl w:val="0"/>
        </w:numPr>
      </w:pPr>
      <w:r>
        <w:t xml:space="preserve">Assists with audits to be used to ensure that consistent, best-in-class results and compliance are followed to enable operational excellence</w:t>
      </w:r>
    </w:p>
    <w:p>
      <w:pPr>
        <w:pStyle w:val="Compact"/>
        <w:numPr>
          <w:numId w:val="1001"/>
          <w:ilvl w:val="0"/>
        </w:numPr>
      </w:pPr>
      <w:r>
        <w:t xml:space="preserve">Complete EH&amp;S project work as assigned</w:t>
      </w:r>
    </w:p>
    <w:p>
      <w:pPr>
        <w:pStyle w:val="Heading2"/>
      </w:pPr>
      <w:bookmarkStart w:id="23" w:name="qualifications-for-environmental-health-safety-intern"/>
      <w:r>
        <w:t xml:space="preserve">Qualifications for environmental health &amp; safety intern</w:t>
      </w:r>
      <w:bookmarkEnd w:id="23"/>
    </w:p>
    <w:p>
      <w:pPr>
        <w:pStyle w:val="Compact"/>
        <w:numPr>
          <w:numId w:val="1002"/>
          <w:ilvl w:val="0"/>
        </w:numPr>
      </w:pPr>
      <w:r>
        <w:t xml:space="preserve">Working towards a degree in the health and safety field</w:t>
      </w:r>
    </w:p>
    <w:p>
      <w:pPr>
        <w:pStyle w:val="Compact"/>
        <w:numPr>
          <w:numId w:val="1002"/>
          <w:ilvl w:val="0"/>
        </w:numPr>
      </w:pPr>
      <w:r>
        <w:t xml:space="preserve">Experience in laboratory, manufacturing or construction environments</w:t>
      </w:r>
    </w:p>
    <w:p>
      <w:pPr>
        <w:pStyle w:val="Compact"/>
        <w:numPr>
          <w:numId w:val="1002"/>
          <w:ilvl w:val="0"/>
        </w:numPr>
      </w:pPr>
      <w:r>
        <w:t xml:space="preserve">Strong attention to detail, quantitative and analytical skills</w:t>
      </w:r>
    </w:p>
    <w:p>
      <w:pPr>
        <w:pStyle w:val="Compact"/>
        <w:numPr>
          <w:numId w:val="1002"/>
          <w:ilvl w:val="0"/>
        </w:numPr>
      </w:pPr>
      <w:r>
        <w:t xml:space="preserve">Pursuing a bachelor’s or master’s degree from an accredited program in engineering, ergonomics/ human factors, occupational safety, environmental sciences, fire safety, or safety related degrees</w:t>
      </w:r>
    </w:p>
    <w:p>
      <w:pPr>
        <w:pStyle w:val="Compact"/>
        <w:numPr>
          <w:numId w:val="1002"/>
          <w:ilvl w:val="0"/>
        </w:numPr>
      </w:pPr>
      <w:r>
        <w:t xml:space="preserve">Excelled written and oral communication skills</w:t>
      </w:r>
    </w:p>
    <w:p>
      <w:pPr>
        <w:pStyle w:val="Compact"/>
        <w:numPr>
          <w:numId w:val="1002"/>
          <w:ilvl w:val="0"/>
        </w:numPr>
      </w:pPr>
      <w:r>
        <w:t xml:space="preserve">Disseminate with discretion, relevant EHS information received from corporate EHS to the appropriate teams within the site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health-safety-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health-safety-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2021-10-28T13:10:28Z</dcterms:created>
  <dcterms:modified xsi:type="dcterms:W3CDTF">2021-10-28T13:10:28Z</dcterms:modified>
</cp:coreProperties>
</file>